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581018D5" wp14:paraId="2C078E63" wp14:textId="60C026BC">
      <w:pPr>
        <w:pStyle w:val="Normal"/>
        <w:jc w:val="center"/>
        <w:rPr>
          <w:rFonts w:ascii="Calibri" w:hAnsi="Calibri" w:eastAsia="Calibri" w:cs="Calibri"/>
          <w:b w:val="0"/>
          <w:bCs w:val="0"/>
          <w:i w:val="0"/>
          <w:iCs w:val="0"/>
          <w:caps w:val="0"/>
          <w:smallCaps w:val="0"/>
          <w:noProof w:val="0"/>
          <w:color w:val="000000" w:themeColor="text1" w:themeTint="FF" w:themeShade="FF"/>
          <w:sz w:val="32"/>
          <w:szCs w:val="32"/>
          <w:lang w:val="en-US"/>
        </w:rPr>
      </w:pPr>
      <w:r w:rsidRPr="581018D5" w:rsidR="6928C600">
        <w:rPr>
          <w:rFonts w:ascii="Calibri" w:hAnsi="Calibri" w:eastAsia="Calibri" w:cs="Calibri"/>
          <w:b w:val="0"/>
          <w:bCs w:val="0"/>
          <w:i w:val="0"/>
          <w:iCs w:val="0"/>
          <w:caps w:val="0"/>
          <w:smallCaps w:val="0"/>
          <w:noProof w:val="0"/>
          <w:color w:val="000000" w:themeColor="text1" w:themeTint="FF" w:themeShade="FF"/>
          <w:sz w:val="28"/>
          <w:szCs w:val="28"/>
          <w:lang w:val="en-US"/>
        </w:rPr>
        <w:t>Intra and Interpersonal Skills for STEM and Medical Science:</w:t>
      </w:r>
    </w:p>
    <w:p w:rsidR="6928C600" w:rsidP="581018D5" w:rsidRDefault="6928C600" w14:paraId="29C95E68" w14:textId="0E9AF09D">
      <w:pPr>
        <w:pStyle w:val="Normal"/>
        <w:jc w:val="center"/>
        <w:rPr>
          <w:rFonts w:ascii="Calibri" w:hAnsi="Calibri" w:eastAsia="Calibri" w:cs="Calibri"/>
          <w:b w:val="0"/>
          <w:bCs w:val="0"/>
          <w:i w:val="0"/>
          <w:iCs w:val="0"/>
          <w:caps w:val="0"/>
          <w:smallCaps w:val="0"/>
          <w:noProof w:val="0"/>
          <w:color w:val="000000" w:themeColor="text1" w:themeTint="FF" w:themeShade="FF"/>
          <w:sz w:val="32"/>
          <w:szCs w:val="32"/>
          <w:lang w:val="en-US"/>
        </w:rPr>
      </w:pPr>
      <w:r w:rsidRPr="581018D5" w:rsidR="6928C600">
        <w:rPr>
          <w:rFonts w:ascii="Calibri" w:hAnsi="Calibri" w:eastAsia="Calibri" w:cs="Calibri"/>
          <w:b w:val="0"/>
          <w:bCs w:val="0"/>
          <w:i w:val="0"/>
          <w:iCs w:val="0"/>
          <w:caps w:val="0"/>
          <w:smallCaps w:val="0"/>
          <w:noProof w:val="0"/>
          <w:color w:val="000000" w:themeColor="text1" w:themeTint="FF" w:themeShade="FF"/>
          <w:sz w:val="28"/>
          <w:szCs w:val="28"/>
          <w:lang w:val="en-US"/>
        </w:rPr>
        <w:t>A Lesson in the Medical Humanities and Social Sciences</w:t>
      </w:r>
    </w:p>
    <w:p w:rsidR="6928C600" w:rsidP="581018D5" w:rsidRDefault="6928C600" w14:paraId="28253D47" w14:textId="4EA75EF0">
      <w:pPr>
        <w:pStyle w:val="Normal"/>
        <w:jc w:val="center"/>
        <w:rPr>
          <w:rFonts w:ascii="Calibri" w:hAnsi="Calibri" w:eastAsia="Calibri" w:cs="Calibri"/>
          <w:b w:val="1"/>
          <w:bCs w:val="1"/>
          <w:i w:val="0"/>
          <w:iCs w:val="0"/>
          <w:caps w:val="0"/>
          <w:smallCaps w:val="0"/>
          <w:noProof w:val="0"/>
          <w:color w:val="000000" w:themeColor="text1" w:themeTint="FF" w:themeShade="FF"/>
          <w:sz w:val="22"/>
          <w:szCs w:val="22"/>
          <w:lang w:val="en-US"/>
        </w:rPr>
      </w:pPr>
      <w:r w:rsidRPr="581018D5" w:rsidR="6928C600">
        <w:rPr>
          <w:rFonts w:ascii="Calibri" w:hAnsi="Calibri" w:eastAsia="Calibri" w:cs="Calibri"/>
          <w:b w:val="0"/>
          <w:bCs w:val="0"/>
          <w:i w:val="0"/>
          <w:iCs w:val="0"/>
          <w:caps w:val="0"/>
          <w:smallCaps w:val="0"/>
          <w:noProof w:val="0"/>
          <w:color w:val="000000" w:themeColor="text1" w:themeTint="FF" w:themeShade="FF"/>
          <w:sz w:val="22"/>
          <w:szCs w:val="22"/>
          <w:lang w:val="en-US"/>
        </w:rPr>
        <w:t>Created by: Chelsea Ratcliff, Associate Professor, Department of Psychology and Lisa Dahlgren, Associate Professor, Department of Communication Studies</w:t>
      </w:r>
    </w:p>
    <w:p w:rsidR="6928C600" w:rsidP="581018D5" w:rsidRDefault="6928C600" w14:paraId="6869F58D" w14:textId="075072A6">
      <w:pPr>
        <w:pStyle w:val="Normal"/>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581018D5" w:rsidR="6928C600">
        <w:rPr>
          <w:rFonts w:ascii="Calibri" w:hAnsi="Calibri" w:eastAsia="Calibri" w:cs="Calibri"/>
          <w:b w:val="0"/>
          <w:bCs w:val="0"/>
          <w:i w:val="0"/>
          <w:iCs w:val="0"/>
          <w:caps w:val="0"/>
          <w:smallCaps w:val="0"/>
          <w:noProof w:val="0"/>
          <w:color w:val="000000" w:themeColor="text1" w:themeTint="FF" w:themeShade="FF"/>
          <w:sz w:val="22"/>
          <w:szCs w:val="22"/>
          <w:lang w:val="en-US"/>
        </w:rPr>
        <w:t>July 2024</w:t>
      </w:r>
    </w:p>
    <w:p w:rsidR="581018D5" w:rsidP="581018D5" w:rsidRDefault="581018D5" w14:paraId="2FB664C1" w14:textId="69F42FDE">
      <w:pPr>
        <w:spacing w:before="0" w:beforeAutospacing="off" w:after="160" w:afterAutospacing="off" w:line="235" w:lineRule="auto"/>
        <w:jc w:val="left"/>
        <w:rPr>
          <w:rFonts w:ascii="Calibri" w:hAnsi="Calibri" w:eastAsia="Calibri" w:cs="Calibri"/>
          <w:b w:val="1"/>
          <w:bCs w:val="1"/>
          <w:noProof w:val="0"/>
          <w:color w:val="000000" w:themeColor="text1" w:themeTint="FF" w:themeShade="FF"/>
          <w:sz w:val="22"/>
          <w:szCs w:val="22"/>
          <w:lang w:val="en-US"/>
        </w:rPr>
      </w:pPr>
    </w:p>
    <w:p w:rsidR="7B7480B2" w:rsidP="581018D5" w:rsidRDefault="7B7480B2" w14:paraId="3292F8B8" w14:textId="708A8F2C">
      <w:pPr>
        <w:spacing w:before="0" w:beforeAutospacing="off" w:after="160" w:afterAutospacing="off" w:line="235" w:lineRule="auto"/>
        <w:jc w:val="left"/>
        <w:rPr>
          <w:rFonts w:ascii="Calibri" w:hAnsi="Calibri" w:eastAsia="Calibri" w:cs="Calibri"/>
          <w:b w:val="1"/>
          <w:bCs w:val="1"/>
          <w:noProof w:val="0"/>
          <w:color w:val="000000" w:themeColor="text1" w:themeTint="FF" w:themeShade="FF"/>
          <w:sz w:val="22"/>
          <w:szCs w:val="22"/>
          <w:lang w:val="en-US"/>
        </w:rPr>
      </w:pPr>
      <w:r w:rsidRPr="581018D5" w:rsidR="7B7480B2">
        <w:rPr>
          <w:rFonts w:ascii="Calibri" w:hAnsi="Calibri" w:eastAsia="Calibri" w:cs="Calibri"/>
          <w:b w:val="1"/>
          <w:bCs w:val="1"/>
          <w:noProof w:val="0"/>
          <w:color w:val="000000" w:themeColor="text1" w:themeTint="FF" w:themeShade="FF"/>
          <w:sz w:val="22"/>
          <w:szCs w:val="22"/>
          <w:lang w:val="en-US"/>
        </w:rPr>
        <w:t>Rationale</w:t>
      </w:r>
    </w:p>
    <w:p w:rsidR="2DFB58D6" w:rsidP="581018D5" w:rsidRDefault="2DFB58D6" w14:paraId="5DD56A5D" w14:textId="786382F8">
      <w:pPr>
        <w:pStyle w:val="Normal"/>
        <w:suppressLineNumbers w:val="0"/>
        <w:bidi w:val="0"/>
        <w:spacing w:before="0" w:beforeAutospacing="off" w:after="160" w:afterAutospacing="off" w:line="235" w:lineRule="auto"/>
        <w:ind w:left="0" w:right="0"/>
        <w:jc w:val="left"/>
        <w:rPr>
          <w:rFonts w:ascii="Calibri" w:hAnsi="Calibri" w:eastAsia="Calibri" w:cs="Calibri"/>
          <w:noProof w:val="0"/>
          <w:sz w:val="22"/>
          <w:szCs w:val="22"/>
          <w:lang w:val="en-US"/>
        </w:rPr>
      </w:pPr>
      <w:r w:rsidRPr="581018D5" w:rsidR="2DFB58D6">
        <w:rPr>
          <w:rFonts w:ascii="Calibri" w:hAnsi="Calibri" w:eastAsia="Calibri" w:cs="Calibri"/>
          <w:noProof w:val="0"/>
          <w:sz w:val="22"/>
          <w:szCs w:val="22"/>
          <w:lang w:val="en-US"/>
        </w:rPr>
        <w:t xml:space="preserve">This proposal responds to the recent call for integrating mental health resources into STEM education, highlighting the importance of teaching intrapersonal and interpersonal skills within the medical and humanities disciplines. </w:t>
      </w:r>
      <w:r w:rsidRPr="581018D5" w:rsidR="04874F4D">
        <w:rPr>
          <w:rFonts w:ascii="Calibri" w:hAnsi="Calibri" w:eastAsia="Calibri" w:cs="Calibri"/>
          <w:noProof w:val="0"/>
          <w:sz w:val="22"/>
          <w:szCs w:val="22"/>
          <w:lang w:val="en-US"/>
        </w:rPr>
        <w:t xml:space="preserve">The importance of learning intrapersonal skills is </w:t>
      </w:r>
      <w:r w:rsidRPr="581018D5" w:rsidR="04874F4D">
        <w:rPr>
          <w:rFonts w:ascii="Calibri" w:hAnsi="Calibri" w:eastAsia="Calibri" w:cs="Calibri"/>
          <w:noProof w:val="0"/>
          <w:sz w:val="22"/>
          <w:szCs w:val="22"/>
          <w:lang w:val="en-US"/>
        </w:rPr>
        <w:t>evidenced</w:t>
      </w:r>
      <w:r w:rsidRPr="581018D5" w:rsidR="04874F4D">
        <w:rPr>
          <w:rFonts w:ascii="Calibri" w:hAnsi="Calibri" w:eastAsia="Calibri" w:cs="Calibri"/>
          <w:noProof w:val="0"/>
          <w:sz w:val="22"/>
          <w:szCs w:val="22"/>
          <w:lang w:val="en-US"/>
        </w:rPr>
        <w:t xml:space="preserve"> by t</w:t>
      </w:r>
      <w:r w:rsidRPr="581018D5" w:rsidR="2DFB58D6">
        <w:rPr>
          <w:rFonts w:ascii="Calibri" w:hAnsi="Calibri" w:eastAsia="Calibri" w:cs="Calibri"/>
          <w:noProof w:val="0"/>
          <w:sz w:val="22"/>
          <w:szCs w:val="22"/>
          <w:lang w:val="en-US"/>
        </w:rPr>
        <w:t xml:space="preserve">he 2023 editorial by the American Chemistry Society’s journal ACS Polymers, titled “On the Importance of Mental Health in STEM” (Pesters, </w:t>
      </w:r>
      <w:r w:rsidRPr="581018D5" w:rsidR="2DFB58D6">
        <w:rPr>
          <w:rFonts w:ascii="Calibri" w:hAnsi="Calibri" w:eastAsia="Calibri" w:cs="Calibri"/>
          <w:noProof w:val="0"/>
          <w:sz w:val="22"/>
          <w:szCs w:val="22"/>
          <w:lang w:val="en-US"/>
        </w:rPr>
        <w:t>Nah</w:t>
      </w:r>
      <w:r w:rsidRPr="581018D5" w:rsidR="2DFB58D6">
        <w:rPr>
          <w:rFonts w:ascii="Calibri" w:hAnsi="Calibri" w:eastAsia="Calibri" w:cs="Calibri"/>
          <w:noProof w:val="0"/>
          <w:sz w:val="22"/>
          <w:szCs w:val="22"/>
          <w:lang w:val="en-US"/>
        </w:rPr>
        <w:t>, &amp; Fu, 2023), emphasizes the prevalence of depression, anxiety, and burnout among undergraduate and graduate STEM students. Compared to non-STEM students, mental health concerns are often higher and help-seeking behavior is lower among STEM students (Danowitz &amp; Beddoes, 2018; Lipson et al., 2019). A culture of “suffering and shared hardship” exists in some STEM programs (Godfrey &amp; Parker, 2010), prompting calls to incorporate mental health education into STEM curricula (Pesters et al., 2023).</w:t>
      </w:r>
      <w:r w:rsidRPr="581018D5" w:rsidR="7B5BDBF3">
        <w:rPr>
          <w:rFonts w:ascii="Calibri" w:hAnsi="Calibri" w:eastAsia="Calibri" w:cs="Calibri"/>
          <w:noProof w:val="0"/>
          <w:sz w:val="22"/>
          <w:szCs w:val="22"/>
          <w:lang w:val="en-US"/>
        </w:rPr>
        <w:t xml:space="preserve"> </w:t>
      </w:r>
      <w:r w:rsidRPr="581018D5" w:rsidR="79EACF13">
        <w:rPr>
          <w:rFonts w:ascii="Calibri" w:hAnsi="Calibri" w:eastAsia="Calibri" w:cs="Calibri"/>
          <w:noProof w:val="0"/>
          <w:sz w:val="22"/>
          <w:szCs w:val="22"/>
          <w:lang w:val="en-US"/>
        </w:rPr>
        <w:t xml:space="preserve">Additionally, interpersonal communication skills are crucial in healthcare settings and many STEM professions, such as physician-patient interactions, teamwork, working relationships, and job interviews. Effective communication enhances these exchanges by </w:t>
      </w:r>
      <w:r w:rsidRPr="581018D5" w:rsidR="79EACF13">
        <w:rPr>
          <w:rFonts w:ascii="Calibri" w:hAnsi="Calibri" w:eastAsia="Calibri" w:cs="Calibri"/>
          <w:noProof w:val="0"/>
          <w:sz w:val="22"/>
          <w:szCs w:val="22"/>
          <w:lang w:val="en-US"/>
        </w:rPr>
        <w:t>facilitating</w:t>
      </w:r>
      <w:r w:rsidRPr="581018D5" w:rsidR="79EACF13">
        <w:rPr>
          <w:rFonts w:ascii="Calibri" w:hAnsi="Calibri" w:eastAsia="Calibri" w:cs="Calibri"/>
          <w:noProof w:val="0"/>
          <w:sz w:val="22"/>
          <w:szCs w:val="22"/>
          <w:lang w:val="en-US"/>
        </w:rPr>
        <w:t xml:space="preserve"> information sharing, providing comfort, reducing stress, and building rapport (Floyd, 2021). Ineffective communication can lead to poor decision-making, mistrust, and social anxiety. A key </w:t>
      </w:r>
      <w:r w:rsidRPr="581018D5" w:rsidR="79EACF13">
        <w:rPr>
          <w:rFonts w:ascii="Calibri" w:hAnsi="Calibri" w:eastAsia="Calibri" w:cs="Calibri"/>
          <w:noProof w:val="0"/>
          <w:sz w:val="22"/>
          <w:szCs w:val="22"/>
          <w:lang w:val="en-US"/>
        </w:rPr>
        <w:t>component</w:t>
      </w:r>
      <w:r w:rsidRPr="581018D5" w:rsidR="79EACF13">
        <w:rPr>
          <w:rFonts w:ascii="Calibri" w:hAnsi="Calibri" w:eastAsia="Calibri" w:cs="Calibri"/>
          <w:noProof w:val="0"/>
          <w:sz w:val="22"/>
          <w:szCs w:val="22"/>
          <w:lang w:val="en-US"/>
        </w:rPr>
        <w:t xml:space="preserve"> of improving interpersonal communication</w:t>
      </w:r>
      <w:r w:rsidRPr="581018D5" w:rsidR="6AE826BF">
        <w:rPr>
          <w:rFonts w:ascii="Calibri" w:hAnsi="Calibri" w:eastAsia="Calibri" w:cs="Calibri"/>
          <w:noProof w:val="0"/>
          <w:sz w:val="22"/>
          <w:szCs w:val="22"/>
          <w:lang w:val="en-US"/>
        </w:rPr>
        <w:t xml:space="preserve"> i</w:t>
      </w:r>
      <w:r w:rsidRPr="581018D5" w:rsidR="79EACF13">
        <w:rPr>
          <w:rFonts w:ascii="Calibri" w:hAnsi="Calibri" w:eastAsia="Calibri" w:cs="Calibri"/>
          <w:noProof w:val="0"/>
          <w:sz w:val="22"/>
          <w:szCs w:val="22"/>
          <w:lang w:val="en-US"/>
        </w:rPr>
        <w:t>s enhancing emotional intelligence. Emotional intelligence, defined as the ability to perceive, understand, use, and manage emotions constructively (Brackett et al., 2004), helps students understand and manage emotions effectively in interpersonal exchanges. Aligning with the Medical and Health Humanities program goals, improving one’s intrapersonal and interpersonal</w:t>
      </w:r>
      <w:r w:rsidRPr="581018D5" w:rsidR="6DFC6FFA">
        <w:rPr>
          <w:rFonts w:ascii="Calibri" w:hAnsi="Calibri" w:eastAsia="Calibri" w:cs="Calibri"/>
          <w:noProof w:val="0"/>
          <w:sz w:val="22"/>
          <w:szCs w:val="22"/>
          <w:lang w:val="en-US"/>
        </w:rPr>
        <w:t xml:space="preserve"> skills will help</w:t>
      </w:r>
      <w:r w:rsidRPr="581018D5" w:rsidR="79EACF13">
        <w:rPr>
          <w:rFonts w:ascii="Calibri" w:hAnsi="Calibri" w:eastAsia="Calibri" w:cs="Calibri"/>
          <w:noProof w:val="0"/>
          <w:sz w:val="22"/>
          <w:szCs w:val="22"/>
          <w:lang w:val="en-US"/>
        </w:rPr>
        <w:t xml:space="preserve"> enable students </w:t>
      </w:r>
      <w:r w:rsidRPr="581018D5" w:rsidR="3A0FE5E3">
        <w:rPr>
          <w:rFonts w:ascii="Calibri" w:hAnsi="Calibri" w:eastAsia="Calibri" w:cs="Calibri"/>
          <w:noProof w:val="0"/>
          <w:sz w:val="22"/>
          <w:szCs w:val="22"/>
          <w:lang w:val="en-US"/>
        </w:rPr>
        <w:t>to improve</w:t>
      </w:r>
      <w:r w:rsidRPr="581018D5" w:rsidR="3A0FE5E3">
        <w:rPr>
          <w:rFonts w:ascii="Calibri" w:hAnsi="Calibri" w:eastAsia="Calibri" w:cs="Calibri"/>
          <w:noProof w:val="0"/>
          <w:sz w:val="22"/>
          <w:szCs w:val="22"/>
          <w:lang w:val="en-US"/>
        </w:rPr>
        <w:t xml:space="preserve"> their interpersonal exchanges. </w:t>
      </w:r>
    </w:p>
    <w:p w:rsidR="581018D5" w:rsidP="581018D5" w:rsidRDefault="581018D5" w14:paraId="1D39BEBB" w14:textId="17A83DED">
      <w:pPr>
        <w:pStyle w:val="Normal"/>
        <w:suppressLineNumbers w:val="0"/>
        <w:bidi w:val="0"/>
        <w:spacing w:before="0" w:beforeAutospacing="off" w:after="160" w:afterAutospacing="off" w:line="235" w:lineRule="auto"/>
        <w:ind w:left="0" w:right="0"/>
        <w:jc w:val="left"/>
        <w:rPr>
          <w:rFonts w:ascii="Calibri" w:hAnsi="Calibri" w:eastAsia="Calibri" w:cs="Calibri"/>
          <w:noProof w:val="0"/>
          <w:sz w:val="22"/>
          <w:szCs w:val="22"/>
          <w:lang w:val="en-US"/>
        </w:rPr>
      </w:pPr>
    </w:p>
    <w:p w:rsidR="550E9CC2" w:rsidP="581018D5" w:rsidRDefault="550E9CC2" w14:paraId="31C704BE" w14:textId="24B39A42">
      <w:pPr>
        <w:pStyle w:val="Normal"/>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581018D5" w:rsidR="550E9CC2">
        <w:rPr>
          <w:rFonts w:ascii="Calibri" w:hAnsi="Calibri" w:eastAsia="Calibri" w:cs="Calibri"/>
          <w:b w:val="1"/>
          <w:bCs w:val="1"/>
          <w:i w:val="0"/>
          <w:iCs w:val="0"/>
          <w:caps w:val="0"/>
          <w:smallCaps w:val="0"/>
          <w:noProof w:val="0"/>
          <w:color w:val="000000" w:themeColor="text1" w:themeTint="FF" w:themeShade="FF"/>
          <w:sz w:val="22"/>
          <w:szCs w:val="22"/>
          <w:lang w:val="en-US"/>
        </w:rPr>
        <w:t>Lesson Details</w:t>
      </w:r>
    </w:p>
    <w:p w:rsidR="7E1867A3" w:rsidP="581018D5" w:rsidRDefault="7E1867A3" w14:paraId="1091346C" w14:textId="604B76FA">
      <w:pPr>
        <w:pStyle w:val="Normal"/>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581018D5" w:rsidR="7E1867A3">
        <w:rPr>
          <w:rFonts w:ascii="Calibri" w:hAnsi="Calibri" w:eastAsia="Calibri" w:cs="Calibri"/>
          <w:b w:val="0"/>
          <w:bCs w:val="0"/>
          <w:i w:val="0"/>
          <w:iCs w:val="0"/>
          <w:caps w:val="0"/>
          <w:smallCaps w:val="0"/>
          <w:noProof w:val="0"/>
          <w:color w:val="000000" w:themeColor="text1" w:themeTint="FF" w:themeShade="FF"/>
          <w:sz w:val="22"/>
          <w:szCs w:val="22"/>
          <w:lang w:val="en-US"/>
        </w:rPr>
        <w:t>This includes two 20-minute lessons that focus on intrapersonal (20-minutes) and interpersonal (20-minutes) skill</w:t>
      </w:r>
      <w:r w:rsidRPr="581018D5" w:rsidR="39934361">
        <w:rPr>
          <w:rFonts w:ascii="Calibri" w:hAnsi="Calibri" w:eastAsia="Calibri" w:cs="Calibri"/>
          <w:b w:val="0"/>
          <w:bCs w:val="0"/>
          <w:i w:val="0"/>
          <w:iCs w:val="0"/>
          <w:caps w:val="0"/>
          <w:smallCaps w:val="0"/>
          <w:noProof w:val="0"/>
          <w:color w:val="000000" w:themeColor="text1" w:themeTint="FF" w:themeShade="FF"/>
          <w:sz w:val="22"/>
          <w:szCs w:val="22"/>
          <w:lang w:val="en-US"/>
        </w:rPr>
        <w:t>s</w:t>
      </w:r>
      <w:r w:rsidRPr="581018D5" w:rsidR="5FE5B6F2">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for the STEM and medical sciences</w:t>
      </w:r>
      <w:r w:rsidRPr="581018D5" w:rsidR="39934361">
        <w:rPr>
          <w:rFonts w:ascii="Calibri" w:hAnsi="Calibri" w:eastAsia="Calibri" w:cs="Calibri"/>
          <w:b w:val="0"/>
          <w:bCs w:val="0"/>
          <w:i w:val="0"/>
          <w:iCs w:val="0"/>
          <w:caps w:val="0"/>
          <w:smallCaps w:val="0"/>
          <w:noProof w:val="0"/>
          <w:color w:val="000000" w:themeColor="text1" w:themeTint="FF" w:themeShade="FF"/>
          <w:sz w:val="22"/>
          <w:szCs w:val="22"/>
          <w:lang w:val="en-US"/>
        </w:rPr>
        <w:t>. Each lesson has a PowerPoint presentation</w:t>
      </w:r>
      <w:r w:rsidRPr="581018D5" w:rsidR="39934361">
        <w:rPr>
          <w:rFonts w:ascii="Calibri" w:hAnsi="Calibri" w:eastAsia="Calibri" w:cs="Calibri"/>
          <w:b w:val="0"/>
          <w:bCs w:val="0"/>
          <w:i w:val="0"/>
          <w:iCs w:val="0"/>
          <w:caps w:val="0"/>
          <w:smallCaps w:val="0"/>
          <w:noProof w:val="0"/>
          <w:color w:val="000000" w:themeColor="text1" w:themeTint="FF" w:themeShade="FF"/>
          <w:sz w:val="22"/>
          <w:szCs w:val="22"/>
          <w:lang w:val="en-US"/>
        </w:rPr>
        <w:t>, suggestions for in-class activities, suggestions for assigned readings</w:t>
      </w:r>
      <w:r w:rsidRPr="581018D5" w:rsidR="1A0F89A5">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and/or out-of-class assignments</w:t>
      </w:r>
      <w:r w:rsidRPr="581018D5" w:rsidR="3993436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and background readings for the instructor. </w:t>
      </w:r>
    </w:p>
    <w:p w:rsidR="581018D5" w:rsidP="581018D5" w:rsidRDefault="581018D5" w14:paraId="78586703" w14:textId="09553219">
      <w:pPr>
        <w:pStyle w:val="Normal"/>
        <w:jc w:val="left"/>
        <w:rPr>
          <w:rFonts w:ascii="Calibri" w:hAnsi="Calibri" w:eastAsia="Calibri" w:cs="Calibri"/>
          <w:b w:val="1"/>
          <w:bCs w:val="1"/>
          <w:i w:val="0"/>
          <w:iCs w:val="0"/>
          <w:caps w:val="0"/>
          <w:smallCaps w:val="0"/>
          <w:noProof w:val="0"/>
          <w:color w:val="000000" w:themeColor="text1" w:themeTint="FF" w:themeShade="FF"/>
          <w:sz w:val="22"/>
          <w:szCs w:val="22"/>
          <w:lang w:val="en-US"/>
        </w:rPr>
      </w:pPr>
    </w:p>
    <w:p w:rsidR="39934361" w:rsidP="581018D5" w:rsidRDefault="39934361" w14:paraId="55F02278" w14:textId="1CC858D4">
      <w:pPr>
        <w:pStyle w:val="Normal"/>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581018D5" w:rsidR="39934361">
        <w:rPr>
          <w:rFonts w:ascii="Calibri" w:hAnsi="Calibri" w:eastAsia="Calibri" w:cs="Calibri"/>
          <w:b w:val="1"/>
          <w:bCs w:val="1"/>
          <w:i w:val="0"/>
          <w:iCs w:val="0"/>
          <w:caps w:val="0"/>
          <w:smallCaps w:val="0"/>
          <w:noProof w:val="0"/>
          <w:color w:val="000000" w:themeColor="text1" w:themeTint="FF" w:themeShade="FF"/>
          <w:sz w:val="22"/>
          <w:szCs w:val="22"/>
          <w:lang w:val="en-US"/>
        </w:rPr>
        <w:t>Learning Objectives</w:t>
      </w:r>
    </w:p>
    <w:p w:rsidR="39934361" w:rsidP="581018D5" w:rsidRDefault="39934361" w14:paraId="4EA5A828" w14:textId="5941E9A3">
      <w:pPr>
        <w:pStyle w:val="Normal"/>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581018D5" w:rsidR="39934361">
        <w:rPr>
          <w:rFonts w:ascii="Calibri" w:hAnsi="Calibri" w:eastAsia="Calibri" w:cs="Calibri"/>
          <w:b w:val="0"/>
          <w:bCs w:val="0"/>
          <w:i w:val="0"/>
          <w:iCs w:val="0"/>
          <w:caps w:val="0"/>
          <w:smallCaps w:val="0"/>
          <w:noProof w:val="0"/>
          <w:color w:val="000000" w:themeColor="text1" w:themeTint="FF" w:themeShade="FF"/>
          <w:sz w:val="22"/>
          <w:szCs w:val="22"/>
          <w:lang w:val="en-US"/>
        </w:rPr>
        <w:t>By the en</w:t>
      </w:r>
      <w:r w:rsidRPr="581018D5" w:rsidR="39934361">
        <w:rPr>
          <w:rFonts w:ascii="Calibri" w:hAnsi="Calibri" w:eastAsia="Calibri" w:cs="Calibri"/>
          <w:b w:val="0"/>
          <w:bCs w:val="0"/>
          <w:i w:val="0"/>
          <w:iCs w:val="0"/>
          <w:caps w:val="0"/>
          <w:smallCaps w:val="0"/>
          <w:noProof w:val="0"/>
          <w:color w:val="000000" w:themeColor="text1" w:themeTint="FF" w:themeShade="FF"/>
          <w:sz w:val="22"/>
          <w:szCs w:val="22"/>
          <w:lang w:val="en-US"/>
        </w:rPr>
        <w:t>d of both lessons, students will:</w:t>
      </w:r>
    </w:p>
    <w:p w:rsidR="1ECDE3A1" w:rsidP="581018D5" w:rsidRDefault="1ECDE3A1" w14:paraId="2A54FA83" w14:textId="3F7EEB0D">
      <w:pPr>
        <w:pStyle w:val="ListParagraph"/>
        <w:numPr>
          <w:ilvl w:val="0"/>
          <w:numId w:val="5"/>
        </w:numPr>
        <w:spacing w:before="0" w:beforeAutospacing="off" w:after="0" w:afterAutospacing="off"/>
        <w:ind w:left="720" w:right="0" w:hanging="360"/>
        <w:jc w:val="left"/>
        <w:rPr>
          <w:rFonts w:ascii="Calibri" w:hAnsi="Calibri" w:eastAsia="Calibri" w:cs="Calibri"/>
          <w:noProof w:val="0"/>
          <w:sz w:val="22"/>
          <w:szCs w:val="22"/>
          <w:lang w:val="en-US"/>
        </w:rPr>
      </w:pPr>
      <w:r w:rsidRPr="581018D5" w:rsidR="1ECDE3A1">
        <w:rPr>
          <w:rFonts w:ascii="Calibri" w:hAnsi="Calibri" w:eastAsia="Calibri" w:cs="Calibri"/>
          <w:noProof w:val="0"/>
          <w:sz w:val="22"/>
          <w:szCs w:val="22"/>
          <w:lang w:val="en-US"/>
        </w:rPr>
        <w:t xml:space="preserve">Understand the impact and prevalence of mental health symptoms among STEM students </w:t>
      </w:r>
    </w:p>
    <w:p w:rsidR="0A7BEA81" w:rsidP="581018D5" w:rsidRDefault="0A7BEA81" w14:paraId="32A08B0A" w14:textId="16075648">
      <w:pPr>
        <w:pStyle w:val="ListParagraph"/>
        <w:numPr>
          <w:ilvl w:val="0"/>
          <w:numId w:val="5"/>
        </w:numPr>
        <w:spacing w:before="0" w:beforeAutospacing="off" w:after="0" w:afterAutospacing="off"/>
        <w:ind w:left="720" w:right="0" w:hanging="360"/>
        <w:jc w:val="left"/>
        <w:rPr>
          <w:rFonts w:ascii="Calibri" w:hAnsi="Calibri" w:eastAsia="Calibri" w:cs="Calibri"/>
          <w:noProof w:val="0"/>
          <w:sz w:val="22"/>
          <w:szCs w:val="22"/>
          <w:lang w:val="en-US"/>
        </w:rPr>
      </w:pPr>
      <w:r w:rsidRPr="581018D5" w:rsidR="0A7BEA81">
        <w:rPr>
          <w:rFonts w:ascii="Calibri" w:hAnsi="Calibri" w:eastAsia="Calibri" w:cs="Calibri"/>
          <w:noProof w:val="0"/>
          <w:sz w:val="22"/>
          <w:szCs w:val="22"/>
          <w:lang w:val="en-US"/>
        </w:rPr>
        <w:t>Apply the three presented strategies to improve intrapersonal wellbeing (practicing mindfulness, gratitude, and self-compassion) to their lives</w:t>
      </w:r>
    </w:p>
    <w:p w:rsidR="07B56DB1" w:rsidP="581018D5" w:rsidRDefault="07B56DB1" w14:paraId="0473CE68" w14:textId="00811449">
      <w:pPr>
        <w:pStyle w:val="ListParagraph"/>
        <w:numPr>
          <w:ilvl w:val="0"/>
          <w:numId w:val="5"/>
        </w:numPr>
        <w:spacing w:before="0" w:beforeAutospacing="off" w:after="0" w:afterAutospacing="off"/>
        <w:ind w:left="720" w:right="0" w:hanging="360"/>
        <w:jc w:val="left"/>
        <w:rPr>
          <w:rFonts w:ascii="Calibri" w:hAnsi="Calibri" w:eastAsia="Calibri" w:cs="Calibri"/>
          <w:noProof w:val="0"/>
          <w:sz w:val="22"/>
          <w:szCs w:val="22"/>
          <w:lang w:val="en-US"/>
        </w:rPr>
      </w:pPr>
      <w:r w:rsidRPr="581018D5" w:rsidR="07B56DB1">
        <w:rPr>
          <w:rFonts w:ascii="Calibri" w:hAnsi="Calibri" w:eastAsia="Calibri" w:cs="Calibri"/>
          <w:noProof w:val="0"/>
          <w:sz w:val="22"/>
          <w:szCs w:val="22"/>
          <w:lang w:val="en-US"/>
        </w:rPr>
        <w:t xml:space="preserve">Define the four components of emotional intelligence and; </w:t>
      </w:r>
    </w:p>
    <w:p w:rsidR="50251BE9" w:rsidP="581018D5" w:rsidRDefault="50251BE9" w14:paraId="21379E74" w14:textId="4F690977">
      <w:pPr>
        <w:pStyle w:val="ListParagraph"/>
        <w:numPr>
          <w:ilvl w:val="0"/>
          <w:numId w:val="5"/>
        </w:numPr>
        <w:spacing w:before="0" w:beforeAutospacing="off" w:after="0" w:afterAutospacing="off"/>
        <w:ind w:right="0"/>
        <w:rPr>
          <w:rFonts w:ascii="Calibri" w:hAnsi="Calibri" w:eastAsia="Calibri" w:cs="Calibri"/>
          <w:noProof w:val="0"/>
          <w:sz w:val="22"/>
          <w:szCs w:val="22"/>
          <w:lang w:val="en-US"/>
        </w:rPr>
      </w:pPr>
      <w:r w:rsidRPr="581018D5" w:rsidR="50251BE9">
        <w:rPr>
          <w:rFonts w:ascii="Calibri" w:hAnsi="Calibri" w:eastAsia="Calibri" w:cs="Calibri"/>
          <w:noProof w:val="0"/>
          <w:sz w:val="22"/>
          <w:szCs w:val="22"/>
          <w:lang w:val="en-US"/>
        </w:rPr>
        <w:t>Demonstrate several strategies to improve emotional intelligence.</w:t>
      </w:r>
    </w:p>
    <w:p w:rsidR="581018D5" w:rsidP="581018D5" w:rsidRDefault="581018D5" w14:paraId="47923131" w14:textId="7F5CE466">
      <w:pPr>
        <w:pStyle w:val="ListParagraph"/>
        <w:spacing w:before="0" w:beforeAutospacing="off" w:after="0" w:afterAutospacing="off"/>
        <w:ind w:left="720" w:right="0" w:hanging="360"/>
        <w:jc w:val="left"/>
        <w:rPr>
          <w:rFonts w:ascii="Calibri" w:hAnsi="Calibri" w:eastAsia="Calibri" w:cs="Calibri"/>
          <w:noProof w:val="0"/>
          <w:sz w:val="22"/>
          <w:szCs w:val="22"/>
          <w:lang w:val="en-US"/>
        </w:rPr>
      </w:pPr>
    </w:p>
    <w:p w:rsidR="581018D5" w:rsidP="581018D5" w:rsidRDefault="581018D5" w14:paraId="303417DB" w14:textId="188B2252">
      <w:pPr>
        <w:pStyle w:val="Normal"/>
        <w:jc w:val="left"/>
        <w:rPr>
          <w:rFonts w:ascii="Calibri" w:hAnsi="Calibri" w:eastAsia="Calibri" w:cs="Calibri"/>
          <w:b w:val="1"/>
          <w:bCs w:val="1"/>
          <w:i w:val="0"/>
          <w:iCs w:val="0"/>
          <w:caps w:val="0"/>
          <w:smallCaps w:val="0"/>
          <w:noProof w:val="0"/>
          <w:color w:val="000000" w:themeColor="text1" w:themeTint="FF" w:themeShade="FF"/>
          <w:sz w:val="22"/>
          <w:szCs w:val="22"/>
          <w:lang w:val="en-US"/>
        </w:rPr>
      </w:pPr>
    </w:p>
    <w:p w:rsidR="07B56DB1" w:rsidP="581018D5" w:rsidRDefault="07B56DB1" w14:paraId="3C7E44F5" w14:textId="52D8D2DC">
      <w:pPr>
        <w:pStyle w:val="Normal"/>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581018D5" w:rsidR="07B56DB1">
        <w:rPr>
          <w:rFonts w:ascii="Calibri" w:hAnsi="Calibri" w:eastAsia="Calibri" w:cs="Calibri"/>
          <w:b w:val="1"/>
          <w:bCs w:val="1"/>
          <w:i w:val="0"/>
          <w:iCs w:val="0"/>
          <w:caps w:val="0"/>
          <w:smallCaps w:val="0"/>
          <w:noProof w:val="0"/>
          <w:color w:val="000000" w:themeColor="text1" w:themeTint="FF" w:themeShade="FF"/>
          <w:sz w:val="22"/>
          <w:szCs w:val="22"/>
          <w:lang w:val="en-US"/>
        </w:rPr>
        <w:t>Student Assigned Readings</w:t>
      </w:r>
      <w:r w:rsidRPr="581018D5" w:rsidR="2C2C4E33">
        <w:rPr>
          <w:rFonts w:ascii="Calibri" w:hAnsi="Calibri" w:eastAsia="Calibri" w:cs="Calibri"/>
          <w:b w:val="1"/>
          <w:bCs w:val="1"/>
          <w:i w:val="0"/>
          <w:iCs w:val="0"/>
          <w:caps w:val="0"/>
          <w:smallCaps w:val="0"/>
          <w:noProof w:val="0"/>
          <w:color w:val="000000" w:themeColor="text1" w:themeTint="FF" w:themeShade="FF"/>
          <w:sz w:val="22"/>
          <w:szCs w:val="22"/>
          <w:lang w:val="en-US"/>
        </w:rPr>
        <w:t>/Videos</w:t>
      </w:r>
    </w:p>
    <w:p w:rsidR="2A404CE3" w:rsidP="581018D5" w:rsidRDefault="2A404CE3" w14:paraId="4638B288" w14:textId="2E74181A">
      <w:pPr>
        <w:pStyle w:val="Normal"/>
        <w:ind w:left="720" w:hanging="720"/>
        <w:jc w:val="left"/>
        <w:rPr>
          <w:rFonts w:ascii="Calibri" w:hAnsi="Calibri" w:eastAsia="Calibri" w:cs="Calibri"/>
          <w:noProof w:val="0"/>
          <w:sz w:val="22"/>
          <w:szCs w:val="22"/>
          <w:u w:val="single"/>
          <w:lang w:val="en-US"/>
        </w:rPr>
      </w:pPr>
      <w:r w:rsidRPr="581018D5" w:rsidR="2A404CE3">
        <w:rPr>
          <w:rFonts w:ascii="Calibri" w:hAnsi="Calibri" w:eastAsia="Calibri" w:cs="Calibri"/>
          <w:noProof w:val="0"/>
          <w:sz w:val="22"/>
          <w:szCs w:val="22"/>
          <w:u w:val="single"/>
          <w:lang w:val="en-US"/>
        </w:rPr>
        <w:t xml:space="preserve">Intrapersonal Skills </w:t>
      </w:r>
    </w:p>
    <w:p w:rsidR="01B4DD62" w:rsidP="581018D5" w:rsidRDefault="01B4DD62" w14:paraId="4768698E" w14:textId="11C115AB">
      <w:pPr>
        <w:pStyle w:val="Normal"/>
        <w:ind w:left="720" w:hanging="720"/>
        <w:jc w:val="left"/>
        <w:rPr>
          <w:rFonts w:ascii="Calibri" w:hAnsi="Calibri" w:eastAsia="Calibri" w:cs="Calibri"/>
          <w:noProof w:val="0"/>
          <w:sz w:val="22"/>
          <w:szCs w:val="22"/>
          <w:lang w:val="en-US"/>
        </w:rPr>
      </w:pPr>
      <w:r w:rsidRPr="581018D5" w:rsidR="01B4DD62">
        <w:rPr>
          <w:rFonts w:ascii="Calibri" w:hAnsi="Calibri" w:eastAsia="Calibri" w:cs="Calibri"/>
          <w:noProof w:val="0"/>
          <w:sz w:val="22"/>
          <w:szCs w:val="22"/>
          <w:lang w:val="en-US"/>
        </w:rPr>
        <w:t>Below are three TED Talks related to each of the three intrapersonal wellness skills presented in the lesson. Students and instructors may find that these TED Talks provide useful background information that</w:t>
      </w:r>
      <w:r w:rsidRPr="581018D5" w:rsidR="56276E11">
        <w:rPr>
          <w:rFonts w:ascii="Calibri" w:hAnsi="Calibri" w:eastAsia="Calibri" w:cs="Calibri"/>
          <w:noProof w:val="0"/>
          <w:sz w:val="22"/>
          <w:szCs w:val="22"/>
          <w:lang w:val="en-US"/>
        </w:rPr>
        <w:t xml:space="preserve"> may help</w:t>
      </w:r>
      <w:r w:rsidRPr="581018D5" w:rsidR="01B4DD62">
        <w:rPr>
          <w:rFonts w:ascii="Calibri" w:hAnsi="Calibri" w:eastAsia="Calibri" w:cs="Calibri"/>
          <w:noProof w:val="0"/>
          <w:sz w:val="22"/>
          <w:szCs w:val="22"/>
          <w:lang w:val="en-US"/>
        </w:rPr>
        <w:t xml:space="preserve"> </w:t>
      </w:r>
      <w:r w:rsidRPr="581018D5" w:rsidR="01B4DD62">
        <w:rPr>
          <w:rFonts w:ascii="Calibri" w:hAnsi="Calibri" w:eastAsia="Calibri" w:cs="Calibri"/>
          <w:noProof w:val="0"/>
          <w:sz w:val="22"/>
          <w:szCs w:val="22"/>
          <w:lang w:val="en-US"/>
        </w:rPr>
        <w:t>foster</w:t>
      </w:r>
      <w:r w:rsidRPr="581018D5" w:rsidR="2B427489">
        <w:rPr>
          <w:rFonts w:ascii="Calibri" w:hAnsi="Calibri" w:eastAsia="Calibri" w:cs="Calibri"/>
          <w:noProof w:val="0"/>
          <w:sz w:val="22"/>
          <w:szCs w:val="22"/>
          <w:lang w:val="en-US"/>
        </w:rPr>
        <w:t xml:space="preserve"> in-class</w:t>
      </w:r>
      <w:r w:rsidRPr="581018D5" w:rsidR="01B4DD62">
        <w:rPr>
          <w:rFonts w:ascii="Calibri" w:hAnsi="Calibri" w:eastAsia="Calibri" w:cs="Calibri"/>
          <w:noProof w:val="0"/>
          <w:sz w:val="22"/>
          <w:szCs w:val="22"/>
          <w:lang w:val="en-US"/>
        </w:rPr>
        <w:t xml:space="preserve"> dis</w:t>
      </w:r>
      <w:r w:rsidRPr="581018D5" w:rsidR="0E1FBD49">
        <w:rPr>
          <w:rFonts w:ascii="Calibri" w:hAnsi="Calibri" w:eastAsia="Calibri" w:cs="Calibri"/>
          <w:noProof w:val="0"/>
          <w:sz w:val="22"/>
          <w:szCs w:val="22"/>
          <w:lang w:val="en-US"/>
        </w:rPr>
        <w:t>cussion</w:t>
      </w:r>
      <w:r w:rsidRPr="581018D5" w:rsidR="3E6B4E7E">
        <w:rPr>
          <w:rFonts w:ascii="Calibri" w:hAnsi="Calibri" w:eastAsia="Calibri" w:cs="Calibri"/>
          <w:noProof w:val="0"/>
          <w:sz w:val="22"/>
          <w:szCs w:val="22"/>
          <w:lang w:val="en-US"/>
        </w:rPr>
        <w:t xml:space="preserve">: </w:t>
      </w:r>
    </w:p>
    <w:p w:rsidR="01B4DD62" w:rsidP="581018D5" w:rsidRDefault="01B4DD62" w14:paraId="692C0D55" w14:textId="486D4CD0">
      <w:pPr>
        <w:pStyle w:val="ListParagraph"/>
        <w:numPr>
          <w:ilvl w:val="0"/>
          <w:numId w:val="11"/>
        </w:numPr>
        <w:spacing w:after="160" w:line="259" w:lineRule="auto"/>
        <w:rPr>
          <w:rFonts w:ascii="Calibri" w:hAnsi="Calibri" w:eastAsia="Calibri" w:cs="Calibri"/>
          <w:noProof w:val="0"/>
          <w:sz w:val="22"/>
          <w:szCs w:val="22"/>
          <w:lang w:val="en-US"/>
        </w:rPr>
      </w:pPr>
      <w:r w:rsidRPr="581018D5" w:rsidR="01B4DD62">
        <w:rPr>
          <w:rFonts w:ascii="Calibri" w:hAnsi="Calibri" w:eastAsia="Calibri" w:cs="Calibri"/>
          <w:noProof w:val="0"/>
          <w:sz w:val="22"/>
          <w:szCs w:val="22"/>
          <w:lang w:val="en-US"/>
        </w:rPr>
        <w:t>Practicing Mindfulness</w:t>
      </w:r>
    </w:p>
    <w:p w:rsidR="01B4DD62" w:rsidP="581018D5" w:rsidRDefault="01B4DD62" w14:paraId="3EE6D0AF" w14:textId="5FFA4436">
      <w:pPr>
        <w:pStyle w:val="ListParagraph"/>
        <w:numPr>
          <w:ilvl w:val="1"/>
          <w:numId w:val="11"/>
        </w:numPr>
        <w:spacing w:after="160" w:line="259" w:lineRule="auto"/>
        <w:rPr>
          <w:rFonts w:ascii="Calibri" w:hAnsi="Calibri" w:eastAsia="Calibri" w:cs="Calibri"/>
          <w:noProof w:val="0"/>
          <w:sz w:val="22"/>
          <w:szCs w:val="22"/>
          <w:lang w:val="en-US"/>
        </w:rPr>
      </w:pPr>
      <w:r w:rsidRPr="581018D5" w:rsidR="01B4DD62">
        <w:rPr>
          <w:rFonts w:ascii="Calibri" w:hAnsi="Calibri" w:eastAsia="Calibri" w:cs="Calibri"/>
          <w:noProof w:val="0"/>
          <w:sz w:val="22"/>
          <w:szCs w:val="22"/>
          <w:lang w:val="en-US"/>
        </w:rPr>
        <w:t xml:space="preserve">Andy </w:t>
      </w:r>
      <w:r w:rsidRPr="581018D5" w:rsidR="01B4DD62">
        <w:rPr>
          <w:rFonts w:ascii="Calibri" w:hAnsi="Calibri" w:eastAsia="Calibri" w:cs="Calibri"/>
          <w:noProof w:val="0"/>
          <w:sz w:val="22"/>
          <w:szCs w:val="22"/>
          <w:lang w:val="en-US"/>
        </w:rPr>
        <w:t>Puddicombe</w:t>
      </w:r>
      <w:r w:rsidRPr="581018D5" w:rsidR="01B4DD62">
        <w:rPr>
          <w:rFonts w:ascii="Calibri" w:hAnsi="Calibri" w:eastAsia="Calibri" w:cs="Calibri"/>
          <w:noProof w:val="0"/>
          <w:sz w:val="22"/>
          <w:szCs w:val="22"/>
          <w:lang w:val="en-US"/>
        </w:rPr>
        <w:t xml:space="preserve">: </w:t>
      </w:r>
      <w:hyperlink r:id="R3379e12441c64283">
        <w:r w:rsidRPr="581018D5" w:rsidR="01B4DD62">
          <w:rPr>
            <w:rStyle w:val="Hyperlink"/>
            <w:rFonts w:ascii="Calibri" w:hAnsi="Calibri" w:eastAsia="Calibri" w:cs="Calibri"/>
            <w:strike w:val="0"/>
            <w:dstrike w:val="0"/>
            <w:noProof w:val="0"/>
            <w:sz w:val="22"/>
            <w:szCs w:val="22"/>
            <w:lang w:val="en-US"/>
          </w:rPr>
          <w:t>https://www.ted.com/talks/andy_puddicombe_all_it_takes_is_10_mindful_minutes</w:t>
        </w:r>
      </w:hyperlink>
      <w:r w:rsidRPr="581018D5" w:rsidR="01B4DD62">
        <w:rPr>
          <w:rFonts w:ascii="Calibri" w:hAnsi="Calibri" w:eastAsia="Calibri" w:cs="Calibri"/>
          <w:noProof w:val="0"/>
          <w:sz w:val="22"/>
          <w:szCs w:val="22"/>
          <w:lang w:val="en-US"/>
        </w:rPr>
        <w:t xml:space="preserve"> </w:t>
      </w:r>
    </w:p>
    <w:p w:rsidR="01B4DD62" w:rsidP="581018D5" w:rsidRDefault="01B4DD62" w14:paraId="00C483E7" w14:textId="377A5824">
      <w:pPr>
        <w:pStyle w:val="ListParagraph"/>
        <w:numPr>
          <w:ilvl w:val="0"/>
          <w:numId w:val="11"/>
        </w:numPr>
        <w:spacing w:after="160" w:line="259" w:lineRule="auto"/>
        <w:rPr>
          <w:rFonts w:ascii="Calibri" w:hAnsi="Calibri" w:eastAsia="Calibri" w:cs="Calibri"/>
          <w:noProof w:val="0"/>
          <w:sz w:val="22"/>
          <w:szCs w:val="22"/>
          <w:lang w:val="en-US"/>
        </w:rPr>
      </w:pPr>
      <w:r w:rsidRPr="581018D5" w:rsidR="01B4DD62">
        <w:rPr>
          <w:rFonts w:ascii="Calibri" w:hAnsi="Calibri" w:eastAsia="Calibri" w:cs="Calibri"/>
          <w:noProof w:val="0"/>
          <w:sz w:val="22"/>
          <w:szCs w:val="22"/>
          <w:lang w:val="en-US"/>
        </w:rPr>
        <w:t>Practicing Self-Compassion</w:t>
      </w:r>
    </w:p>
    <w:p w:rsidR="01B4DD62" w:rsidP="581018D5" w:rsidRDefault="01B4DD62" w14:paraId="63CD38F1" w14:textId="4640D81E">
      <w:pPr>
        <w:pStyle w:val="ListParagraph"/>
        <w:numPr>
          <w:ilvl w:val="1"/>
          <w:numId w:val="11"/>
        </w:numPr>
        <w:spacing w:after="160" w:line="259" w:lineRule="auto"/>
        <w:rPr>
          <w:rFonts w:ascii="Calibri" w:hAnsi="Calibri" w:eastAsia="Calibri" w:cs="Calibri"/>
          <w:noProof w:val="0"/>
          <w:sz w:val="22"/>
          <w:szCs w:val="22"/>
          <w:lang w:val="en-US"/>
        </w:rPr>
      </w:pPr>
      <w:r w:rsidRPr="581018D5" w:rsidR="01B4DD62">
        <w:rPr>
          <w:rFonts w:ascii="Calibri" w:hAnsi="Calibri" w:eastAsia="Calibri" w:cs="Calibri"/>
          <w:noProof w:val="0"/>
          <w:sz w:val="22"/>
          <w:szCs w:val="22"/>
          <w:lang w:val="en-US"/>
        </w:rPr>
        <w:t xml:space="preserve">Kristen Neff: </w:t>
      </w:r>
      <w:hyperlink r:id="Rc4c5a76244e04806">
        <w:r w:rsidRPr="581018D5" w:rsidR="01B4DD62">
          <w:rPr>
            <w:rStyle w:val="Hyperlink"/>
            <w:rFonts w:ascii="Calibri" w:hAnsi="Calibri" w:eastAsia="Calibri" w:cs="Calibri"/>
            <w:strike w:val="0"/>
            <w:dstrike w:val="0"/>
            <w:noProof w:val="0"/>
            <w:sz w:val="22"/>
            <w:szCs w:val="22"/>
            <w:lang w:val="en-US"/>
          </w:rPr>
          <w:t>https://youtu.be/IvtZBUSplr4</w:t>
        </w:r>
      </w:hyperlink>
      <w:r w:rsidRPr="581018D5" w:rsidR="01B4DD62">
        <w:rPr>
          <w:rFonts w:ascii="Calibri" w:hAnsi="Calibri" w:eastAsia="Calibri" w:cs="Calibri"/>
          <w:noProof w:val="0"/>
          <w:sz w:val="22"/>
          <w:szCs w:val="22"/>
          <w:lang w:val="en-US"/>
        </w:rPr>
        <w:t xml:space="preserve"> </w:t>
      </w:r>
    </w:p>
    <w:p w:rsidR="01B4DD62" w:rsidP="581018D5" w:rsidRDefault="01B4DD62" w14:paraId="50BC6CD3" w14:textId="7E171AA2">
      <w:pPr>
        <w:pStyle w:val="ListParagraph"/>
        <w:numPr>
          <w:ilvl w:val="0"/>
          <w:numId w:val="11"/>
        </w:numPr>
        <w:spacing w:after="160" w:line="259" w:lineRule="auto"/>
        <w:rPr>
          <w:rFonts w:ascii="Calibri" w:hAnsi="Calibri" w:eastAsia="Calibri" w:cs="Calibri"/>
          <w:noProof w:val="0"/>
          <w:sz w:val="22"/>
          <w:szCs w:val="22"/>
          <w:lang w:val="en-US"/>
        </w:rPr>
      </w:pPr>
      <w:r w:rsidRPr="581018D5" w:rsidR="01B4DD62">
        <w:rPr>
          <w:rFonts w:ascii="Calibri" w:hAnsi="Calibri" w:eastAsia="Calibri" w:cs="Calibri"/>
          <w:noProof w:val="0"/>
          <w:sz w:val="22"/>
          <w:szCs w:val="22"/>
          <w:lang w:val="en-US"/>
        </w:rPr>
        <w:t>Practicing Gratitude</w:t>
      </w:r>
    </w:p>
    <w:p w:rsidR="01B4DD62" w:rsidP="581018D5" w:rsidRDefault="01B4DD62" w14:paraId="5216E79F" w14:textId="3180F7FE">
      <w:pPr>
        <w:pStyle w:val="ListParagraph"/>
        <w:numPr>
          <w:ilvl w:val="1"/>
          <w:numId w:val="15"/>
        </w:numPr>
        <w:spacing w:after="160" w:line="259" w:lineRule="auto"/>
        <w:rPr>
          <w:rFonts w:ascii="Calibri" w:hAnsi="Calibri" w:eastAsia="Calibri" w:cs="Calibri"/>
          <w:noProof w:val="0"/>
          <w:sz w:val="22"/>
          <w:szCs w:val="22"/>
          <w:lang w:val="en-US"/>
        </w:rPr>
      </w:pPr>
      <w:r w:rsidRPr="581018D5" w:rsidR="01B4DD62">
        <w:rPr>
          <w:rFonts w:ascii="Calibri" w:hAnsi="Calibri" w:eastAsia="Calibri" w:cs="Calibri"/>
          <w:noProof w:val="0"/>
          <w:sz w:val="22"/>
          <w:szCs w:val="22"/>
          <w:lang w:val="en-US"/>
        </w:rPr>
        <w:t xml:space="preserve">David Steindl-Rast: </w:t>
      </w:r>
      <w:hyperlink r:id="R3b6b7bbef1c34414">
        <w:r w:rsidRPr="581018D5" w:rsidR="01B4DD62">
          <w:rPr>
            <w:rStyle w:val="Hyperlink"/>
            <w:rFonts w:ascii="Calibri" w:hAnsi="Calibri" w:eastAsia="Calibri" w:cs="Calibri"/>
            <w:strike w:val="0"/>
            <w:dstrike w:val="0"/>
            <w:noProof w:val="0"/>
            <w:sz w:val="22"/>
            <w:szCs w:val="22"/>
            <w:lang w:val="en-US"/>
          </w:rPr>
          <w:t>https://ed.ted.com/lessons/3f005sIG</w:t>
        </w:r>
      </w:hyperlink>
    </w:p>
    <w:p w:rsidR="4E1CDD24" w:rsidP="581018D5" w:rsidRDefault="4E1CDD24" w14:paraId="5DCC604A" w14:textId="5DBDA8C5">
      <w:pPr>
        <w:pStyle w:val="Normal"/>
        <w:ind w:left="720" w:hanging="0"/>
        <w:jc w:val="left"/>
        <w:rPr>
          <w:rFonts w:ascii="Calibri" w:hAnsi="Calibri" w:eastAsia="Calibri" w:cs="Calibri"/>
          <w:noProof w:val="0"/>
          <w:sz w:val="22"/>
          <w:szCs w:val="22"/>
          <w:lang w:val="en-US"/>
        </w:rPr>
      </w:pPr>
      <w:r w:rsidRPr="581018D5" w:rsidR="4E1CDD24">
        <w:rPr>
          <w:rFonts w:ascii="Calibri" w:hAnsi="Calibri" w:eastAsia="Calibri" w:cs="Calibri"/>
          <w:noProof w:val="0"/>
          <w:sz w:val="22"/>
          <w:szCs w:val="22"/>
          <w:lang w:val="en-US"/>
        </w:rPr>
        <w:t xml:space="preserve">In addition to (or instead of) these videos, instructors may prefer to ask students to read articles highlighting the need for intrapersonal/mental health skills training among STEM students (Pesters et al., 2023; Lipson et al., 2019) and </w:t>
      </w:r>
      <w:r w:rsidRPr="581018D5" w:rsidR="746F5155">
        <w:rPr>
          <w:rFonts w:ascii="Calibri" w:hAnsi="Calibri" w:eastAsia="Calibri" w:cs="Calibri"/>
          <w:noProof w:val="0"/>
          <w:sz w:val="22"/>
          <w:szCs w:val="22"/>
          <w:lang w:val="en-US"/>
        </w:rPr>
        <w:t xml:space="preserve">evidence supporting the use of mindfulness, self-compassion, and gratitude among undergraduate students (Konrad et al., 2023; Smeets et al., 2014; </w:t>
      </w:r>
      <w:r w:rsidRPr="581018D5" w:rsidR="746F5155">
        <w:rPr>
          <w:rFonts w:ascii="Calibri" w:hAnsi="Calibri" w:eastAsia="Calibri" w:cs="Calibri"/>
          <w:noProof w:val="0"/>
          <w:sz w:val="22"/>
          <w:szCs w:val="22"/>
          <w:lang w:val="en-US"/>
        </w:rPr>
        <w:t>T</w:t>
      </w:r>
      <w:r w:rsidRPr="581018D5" w:rsidR="746F5155">
        <w:rPr>
          <w:rFonts w:ascii="Calibri" w:hAnsi="Calibri" w:eastAsia="Calibri" w:cs="Calibri"/>
          <w:noProof w:val="0"/>
          <w:sz w:val="22"/>
          <w:szCs w:val="22"/>
          <w:lang w:val="en-US"/>
        </w:rPr>
        <w:t>olcher</w:t>
      </w:r>
      <w:r w:rsidRPr="581018D5" w:rsidR="746F5155">
        <w:rPr>
          <w:rFonts w:ascii="Calibri" w:hAnsi="Calibri" w:eastAsia="Calibri" w:cs="Calibri"/>
          <w:noProof w:val="0"/>
          <w:sz w:val="22"/>
          <w:szCs w:val="22"/>
          <w:lang w:val="en-US"/>
        </w:rPr>
        <w:t xml:space="preserve"> </w:t>
      </w:r>
      <w:r w:rsidRPr="581018D5" w:rsidR="746F5155">
        <w:rPr>
          <w:rFonts w:ascii="Calibri" w:hAnsi="Calibri" w:eastAsia="Calibri" w:cs="Calibri"/>
          <w:noProof w:val="0"/>
          <w:sz w:val="22"/>
          <w:szCs w:val="22"/>
          <w:lang w:val="en-US"/>
        </w:rPr>
        <w:t xml:space="preserve">et al., 2024). Each of these articles is described below. </w:t>
      </w:r>
    </w:p>
    <w:p w:rsidR="2A404CE3" w:rsidP="581018D5" w:rsidRDefault="2A404CE3" w14:paraId="0A42014A" w14:textId="0A113BDF">
      <w:pPr>
        <w:pStyle w:val="Normal"/>
        <w:ind w:left="720" w:hanging="720"/>
        <w:jc w:val="left"/>
        <w:rPr>
          <w:rFonts w:ascii="Calibri" w:hAnsi="Calibri" w:eastAsia="Calibri" w:cs="Calibri"/>
          <w:noProof w:val="0"/>
          <w:sz w:val="22"/>
          <w:szCs w:val="22"/>
          <w:u w:val="single"/>
          <w:lang w:val="en-US"/>
        </w:rPr>
      </w:pPr>
      <w:r w:rsidRPr="581018D5" w:rsidR="2A404CE3">
        <w:rPr>
          <w:rFonts w:ascii="Calibri" w:hAnsi="Calibri" w:eastAsia="Calibri" w:cs="Calibri"/>
          <w:noProof w:val="0"/>
          <w:sz w:val="22"/>
          <w:szCs w:val="22"/>
          <w:u w:val="single"/>
          <w:lang w:val="en-US"/>
        </w:rPr>
        <w:t xml:space="preserve">Interpersonal Skills </w:t>
      </w:r>
    </w:p>
    <w:p w:rsidR="09DDFD1A" w:rsidP="581018D5" w:rsidRDefault="09DDFD1A" w14:paraId="2759EBD7" w14:textId="177077D6">
      <w:pPr>
        <w:pStyle w:val="Normal"/>
        <w:ind w:left="720" w:hanging="720"/>
        <w:jc w:val="left"/>
        <w:rPr>
          <w:rFonts w:ascii="Calibri" w:hAnsi="Calibri" w:eastAsia="Calibri" w:cs="Calibri"/>
          <w:noProof w:val="0"/>
          <w:sz w:val="22"/>
          <w:szCs w:val="22"/>
          <w:lang w:val="en-US"/>
        </w:rPr>
      </w:pPr>
      <w:r w:rsidRPr="581018D5" w:rsidR="09DDFD1A">
        <w:rPr>
          <w:rFonts w:ascii="Calibri" w:hAnsi="Calibri" w:eastAsia="Calibri" w:cs="Calibri"/>
          <w:noProof w:val="0"/>
          <w:sz w:val="22"/>
          <w:szCs w:val="22"/>
          <w:lang w:val="en-US"/>
        </w:rPr>
        <w:t xml:space="preserve">Floyd, K. (2021) </w:t>
      </w:r>
      <w:hyperlink r:id="R73706b2cb7f24917">
        <w:r w:rsidRPr="581018D5" w:rsidR="09DDFD1A">
          <w:rPr>
            <w:rStyle w:val="Hyperlink"/>
            <w:rFonts w:ascii="Calibri" w:hAnsi="Calibri" w:eastAsia="Calibri" w:cs="Calibri"/>
            <w:i w:val="1"/>
            <w:iCs w:val="1"/>
            <w:strike w:val="0"/>
            <w:dstrike w:val="0"/>
            <w:noProof w:val="0"/>
            <w:color w:val="0563C1"/>
            <w:sz w:val="22"/>
            <w:szCs w:val="22"/>
            <w:u w:val="single"/>
            <w:lang w:val="en-US"/>
          </w:rPr>
          <w:t>Interpersonal Communication</w:t>
        </w:r>
      </w:hyperlink>
      <w:r w:rsidRPr="581018D5" w:rsidR="09DDFD1A">
        <w:rPr>
          <w:rFonts w:ascii="Calibri" w:hAnsi="Calibri" w:eastAsia="Calibri" w:cs="Calibri"/>
          <w:i w:val="1"/>
          <w:iCs w:val="1"/>
          <w:noProof w:val="0"/>
          <w:sz w:val="22"/>
          <w:szCs w:val="22"/>
          <w:lang w:val="en-US"/>
        </w:rPr>
        <w:t xml:space="preserve"> </w:t>
      </w:r>
      <w:r w:rsidRPr="581018D5" w:rsidR="09DDFD1A">
        <w:rPr>
          <w:rFonts w:ascii="Calibri" w:hAnsi="Calibri" w:eastAsia="Calibri" w:cs="Calibri"/>
          <w:noProof w:val="0"/>
          <w:sz w:val="22"/>
          <w:szCs w:val="22"/>
          <w:lang w:val="en-US"/>
        </w:rPr>
        <w:t>(4th ed.)</w:t>
      </w:r>
      <w:r w:rsidRPr="581018D5" w:rsidR="3ECBFFD8">
        <w:rPr>
          <w:rFonts w:ascii="Calibri" w:hAnsi="Calibri" w:eastAsia="Calibri" w:cs="Calibri"/>
          <w:noProof w:val="0"/>
          <w:sz w:val="22"/>
          <w:szCs w:val="22"/>
          <w:lang w:val="en-US"/>
        </w:rPr>
        <w:t>, Chapter 8 Emotions</w:t>
      </w:r>
      <w:r w:rsidRPr="581018D5" w:rsidR="03EB25DC">
        <w:rPr>
          <w:rFonts w:ascii="Calibri" w:hAnsi="Calibri" w:eastAsia="Calibri" w:cs="Calibri"/>
          <w:noProof w:val="0"/>
          <w:sz w:val="22"/>
          <w:szCs w:val="22"/>
          <w:lang w:val="en-US"/>
        </w:rPr>
        <w:t xml:space="preserve"> (pp. 272-278)</w:t>
      </w:r>
      <w:r w:rsidRPr="581018D5" w:rsidR="09DDFD1A">
        <w:rPr>
          <w:rFonts w:ascii="Calibri" w:hAnsi="Calibri" w:eastAsia="Calibri" w:cs="Calibri"/>
          <w:noProof w:val="0"/>
          <w:sz w:val="22"/>
          <w:szCs w:val="22"/>
          <w:lang w:val="en-US"/>
        </w:rPr>
        <w:t>. McGraw-Hill</w:t>
      </w:r>
    </w:p>
    <w:p w:rsidR="4B7F914D" w:rsidP="581018D5" w:rsidRDefault="4B7F914D" w14:paraId="4898FD52" w14:textId="65300EBF">
      <w:pPr>
        <w:pStyle w:val="Normal"/>
        <w:ind w:firstLine="720"/>
        <w:jc w:val="left"/>
        <w:rPr>
          <w:rFonts w:ascii="Calibri" w:hAnsi="Calibri" w:eastAsia="Calibri" w:cs="Calibri"/>
          <w:b w:val="1"/>
          <w:bCs w:val="1"/>
          <w:i w:val="0"/>
          <w:iCs w:val="0"/>
          <w:caps w:val="0"/>
          <w:smallCaps w:val="0"/>
          <w:noProof w:val="0"/>
          <w:color w:val="000000" w:themeColor="text1" w:themeTint="FF" w:themeShade="FF"/>
          <w:sz w:val="22"/>
          <w:szCs w:val="22"/>
          <w:lang w:val="en-US"/>
        </w:rPr>
      </w:pPr>
      <w:r w:rsidRPr="581018D5" w:rsidR="4B7F914D">
        <w:rPr>
          <w:rFonts w:ascii="Calibri" w:hAnsi="Calibri" w:eastAsia="Calibri" w:cs="Calibri"/>
          <w:b w:val="0"/>
          <w:bCs w:val="0"/>
          <w:i w:val="0"/>
          <w:iCs w:val="0"/>
          <w:caps w:val="0"/>
          <w:smallCaps w:val="0"/>
          <w:noProof w:val="0"/>
          <w:color w:val="000000" w:themeColor="text1" w:themeTint="FF" w:themeShade="FF"/>
          <w:sz w:val="22"/>
          <w:szCs w:val="22"/>
          <w:lang w:val="en-US"/>
        </w:rPr>
        <w:t>A scanned copy of th</w:t>
      </w:r>
      <w:r w:rsidRPr="581018D5" w:rsidR="1F36AF8D">
        <w:rPr>
          <w:rFonts w:ascii="Calibri" w:hAnsi="Calibri" w:eastAsia="Calibri" w:cs="Calibri"/>
          <w:b w:val="0"/>
          <w:bCs w:val="0"/>
          <w:i w:val="0"/>
          <w:iCs w:val="0"/>
          <w:caps w:val="0"/>
          <w:smallCaps w:val="0"/>
          <w:noProof w:val="0"/>
          <w:color w:val="000000" w:themeColor="text1" w:themeTint="FF" w:themeShade="FF"/>
          <w:sz w:val="22"/>
          <w:szCs w:val="22"/>
          <w:lang w:val="en-US"/>
        </w:rPr>
        <w:t>is portion of the</w:t>
      </w:r>
      <w:r w:rsidRPr="581018D5" w:rsidR="4B7F914D">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textbook chapter is included in the resources. </w:t>
      </w:r>
    </w:p>
    <w:p w:rsidR="2CF725E7" w:rsidP="581018D5" w:rsidRDefault="2CF725E7" w14:paraId="0A95D271" w14:textId="3DDCFA6B">
      <w:pPr>
        <w:pStyle w:val="Normal"/>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581018D5" w:rsidR="2CF725E7">
        <w:rPr>
          <w:rFonts w:ascii="Calibri" w:hAnsi="Calibri" w:eastAsia="Calibri" w:cs="Calibri"/>
          <w:b w:val="0"/>
          <w:bCs w:val="0"/>
          <w:i w:val="0"/>
          <w:iCs w:val="0"/>
          <w:caps w:val="0"/>
          <w:smallCaps w:val="0"/>
          <w:noProof w:val="0"/>
          <w:color w:val="000000" w:themeColor="text1" w:themeTint="FF" w:themeShade="FF"/>
          <w:sz w:val="22"/>
          <w:szCs w:val="22"/>
          <w:lang w:val="en-US"/>
        </w:rPr>
        <w:t>Ott, C. (</w:t>
      </w:r>
      <w:r w:rsidRPr="581018D5" w:rsidR="2CF725E7">
        <w:rPr>
          <w:rFonts w:ascii="Calibri" w:hAnsi="Calibri" w:eastAsia="Calibri" w:cs="Calibri"/>
          <w:b w:val="0"/>
          <w:bCs w:val="0"/>
          <w:i w:val="0"/>
          <w:iCs w:val="0"/>
          <w:caps w:val="0"/>
          <w:smallCaps w:val="0"/>
          <w:noProof w:val="0"/>
          <w:color w:val="000000" w:themeColor="text1" w:themeTint="FF" w:themeShade="FF"/>
          <w:sz w:val="22"/>
          <w:szCs w:val="22"/>
          <w:lang w:val="en-US"/>
        </w:rPr>
        <w:t>nd</w:t>
      </w:r>
      <w:r w:rsidRPr="581018D5" w:rsidR="2CF725E7">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What is emotional intelligence? </w:t>
      </w:r>
      <w:r w:rsidRPr="581018D5" w:rsidR="2CF725E7">
        <w:rPr>
          <w:rFonts w:ascii="Calibri" w:hAnsi="Calibri" w:eastAsia="Calibri" w:cs="Calibri"/>
          <w:b w:val="0"/>
          <w:bCs w:val="0"/>
          <w:i w:val="1"/>
          <w:iCs w:val="1"/>
          <w:caps w:val="0"/>
          <w:smallCaps w:val="0"/>
          <w:noProof w:val="0"/>
          <w:color w:val="000000" w:themeColor="text1" w:themeTint="FF" w:themeShade="FF"/>
          <w:sz w:val="22"/>
          <w:szCs w:val="22"/>
          <w:lang w:val="en-US"/>
        </w:rPr>
        <w:t xml:space="preserve">Ohio State University Extension. </w:t>
      </w:r>
    </w:p>
    <w:p w:rsidR="2CF725E7" w:rsidP="581018D5" w:rsidRDefault="2CF725E7" w14:paraId="5A2FA0A9" w14:textId="67157217">
      <w:pPr>
        <w:pStyle w:val="Normal"/>
        <w:ind w:left="720"/>
        <w:jc w:val="left"/>
        <w:rPr>
          <w:rFonts w:ascii="Calibri" w:hAnsi="Calibri" w:eastAsia="Calibri" w:cs="Calibri"/>
          <w:b w:val="0"/>
          <w:bCs w:val="0"/>
          <w:i w:val="1"/>
          <w:iCs w:val="1"/>
          <w:caps w:val="0"/>
          <w:smallCaps w:val="0"/>
          <w:noProof w:val="0"/>
          <w:color w:val="000000" w:themeColor="text1" w:themeTint="FF" w:themeShade="FF"/>
          <w:sz w:val="22"/>
          <w:szCs w:val="22"/>
          <w:lang w:val="en-US"/>
        </w:rPr>
      </w:pPr>
      <w:r w:rsidRPr="581018D5" w:rsidR="2CF725E7">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 good summary of the four domains of emotional intelligence for students to read. The PDF document is included in the resources. </w:t>
      </w:r>
    </w:p>
    <w:p w:rsidR="581018D5" w:rsidP="581018D5" w:rsidRDefault="581018D5" w14:paraId="477BF7CF" w14:textId="0D38F0FD">
      <w:pPr>
        <w:pStyle w:val="Normal"/>
        <w:jc w:val="left"/>
        <w:rPr>
          <w:rFonts w:ascii="Calibri" w:hAnsi="Calibri" w:eastAsia="Calibri" w:cs="Calibri"/>
          <w:b w:val="1"/>
          <w:bCs w:val="1"/>
          <w:i w:val="0"/>
          <w:iCs w:val="0"/>
          <w:caps w:val="0"/>
          <w:smallCaps w:val="0"/>
          <w:noProof w:val="0"/>
          <w:color w:val="000000" w:themeColor="text1" w:themeTint="FF" w:themeShade="FF"/>
          <w:sz w:val="22"/>
          <w:szCs w:val="22"/>
          <w:lang w:val="en-US"/>
        </w:rPr>
      </w:pPr>
    </w:p>
    <w:p w:rsidR="5AE139FD" w:rsidP="581018D5" w:rsidRDefault="5AE139FD" w14:paraId="6153CF0A" w14:textId="188C60DD">
      <w:pPr>
        <w:pStyle w:val="Normal"/>
        <w:jc w:val="left"/>
        <w:rPr>
          <w:rFonts w:ascii="Calibri" w:hAnsi="Calibri" w:eastAsia="Calibri" w:cs="Calibri"/>
          <w:b w:val="1"/>
          <w:bCs w:val="1"/>
          <w:i w:val="0"/>
          <w:iCs w:val="0"/>
          <w:caps w:val="0"/>
          <w:smallCaps w:val="0"/>
          <w:noProof w:val="0"/>
          <w:color w:val="000000" w:themeColor="text1" w:themeTint="FF" w:themeShade="FF"/>
          <w:sz w:val="22"/>
          <w:szCs w:val="22"/>
          <w:lang w:val="en-US"/>
        </w:rPr>
      </w:pPr>
      <w:r w:rsidRPr="581018D5" w:rsidR="5AE139FD">
        <w:rPr>
          <w:rFonts w:ascii="Calibri" w:hAnsi="Calibri" w:eastAsia="Calibri" w:cs="Calibri"/>
          <w:b w:val="1"/>
          <w:bCs w:val="1"/>
          <w:i w:val="0"/>
          <w:iCs w:val="0"/>
          <w:caps w:val="0"/>
          <w:smallCaps w:val="0"/>
          <w:noProof w:val="0"/>
          <w:color w:val="000000" w:themeColor="text1" w:themeTint="FF" w:themeShade="FF"/>
          <w:sz w:val="22"/>
          <w:szCs w:val="22"/>
          <w:lang w:val="en-US"/>
        </w:rPr>
        <w:t xml:space="preserve">Additional </w:t>
      </w:r>
      <w:r w:rsidRPr="581018D5" w:rsidR="5AE139FD">
        <w:rPr>
          <w:rFonts w:ascii="Calibri" w:hAnsi="Calibri" w:eastAsia="Calibri" w:cs="Calibri"/>
          <w:b w:val="1"/>
          <w:bCs w:val="1"/>
          <w:i w:val="0"/>
          <w:iCs w:val="0"/>
          <w:caps w:val="0"/>
          <w:smallCaps w:val="0"/>
          <w:noProof w:val="0"/>
          <w:color w:val="000000" w:themeColor="text1" w:themeTint="FF" w:themeShade="FF"/>
          <w:sz w:val="22"/>
          <w:szCs w:val="22"/>
          <w:lang w:val="en-US"/>
        </w:rPr>
        <w:t>Backgrou</w:t>
      </w:r>
      <w:r w:rsidRPr="581018D5" w:rsidR="5AE139FD">
        <w:rPr>
          <w:rFonts w:ascii="Calibri" w:hAnsi="Calibri" w:eastAsia="Calibri" w:cs="Calibri"/>
          <w:b w:val="1"/>
          <w:bCs w:val="1"/>
          <w:i w:val="0"/>
          <w:iCs w:val="0"/>
          <w:caps w:val="0"/>
          <w:smallCaps w:val="0"/>
          <w:noProof w:val="0"/>
          <w:color w:val="000000" w:themeColor="text1" w:themeTint="FF" w:themeShade="FF"/>
          <w:sz w:val="22"/>
          <w:szCs w:val="22"/>
          <w:lang w:val="en-US"/>
        </w:rPr>
        <w:t>nd Reading for the Instructor</w:t>
      </w:r>
    </w:p>
    <w:p w:rsidR="07C23B4F" w:rsidP="581018D5" w:rsidRDefault="07C23B4F" w14:paraId="6E5C5D75" w14:textId="299B8DA4">
      <w:pPr>
        <w:tabs>
          <w:tab w:val="left" w:leader="none" w:pos="2897"/>
        </w:tabs>
        <w:spacing w:before="0" w:beforeAutospacing="off" w:after="0" w:afterAutospacing="off"/>
        <w:ind w:left="720" w:right="0" w:hanging="720"/>
        <w:jc w:val="left"/>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u w:val="single"/>
          <w:lang w:val="en-US" w:eastAsia="ja-JP" w:bidi="ar-SA"/>
        </w:rPr>
      </w:pPr>
      <w:r w:rsidRPr="581018D5" w:rsidR="07C23B4F">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u w:val="single"/>
          <w:lang w:val="en-US" w:eastAsia="ja-JP" w:bidi="ar-SA"/>
        </w:rPr>
        <w:t xml:space="preserve">Intrapersonal Skills </w:t>
      </w:r>
    </w:p>
    <w:p w:rsidR="62F9A081" w:rsidP="581018D5" w:rsidRDefault="62F9A081" w14:paraId="10D55C94" w14:textId="3097DC60">
      <w:pPr>
        <w:spacing w:before="0" w:beforeAutospacing="off" w:after="0" w:afterAutospacing="off"/>
        <w:ind w:left="720" w:right="0" w:hanging="0"/>
        <w:jc w:val="left"/>
        <w:rPr>
          <w:rFonts w:ascii="Calibri" w:hAnsi="Calibri" w:eastAsia="Calibri" w:cs="Calibri"/>
          <w:i w:val="0"/>
          <w:iCs w:val="0"/>
          <w:noProof w:val="0"/>
          <w:color w:val="000000" w:themeColor="text1" w:themeTint="FF" w:themeShade="FF"/>
          <w:sz w:val="22"/>
          <w:szCs w:val="22"/>
          <w:lang w:val="en-US"/>
        </w:rPr>
      </w:pPr>
      <w:r w:rsidRPr="581018D5" w:rsidR="62F9A081">
        <w:rPr>
          <w:rFonts w:ascii="Calibri" w:hAnsi="Calibri" w:eastAsia="Calibri" w:cs="Calibri"/>
          <w:noProof w:val="0"/>
          <w:color w:val="000000" w:themeColor="text1" w:themeTint="FF" w:themeShade="FF"/>
          <w:sz w:val="22"/>
          <w:szCs w:val="22"/>
          <w:lang w:val="en-US"/>
        </w:rPr>
        <w:t xml:space="preserve">The below articles would be </w:t>
      </w:r>
      <w:r w:rsidRPr="581018D5" w:rsidR="62F9A081">
        <w:rPr>
          <w:rFonts w:ascii="Calibri" w:hAnsi="Calibri" w:eastAsia="Calibri" w:cs="Calibri"/>
          <w:noProof w:val="0"/>
          <w:color w:val="000000" w:themeColor="text1" w:themeTint="FF" w:themeShade="FF"/>
          <w:sz w:val="22"/>
          <w:szCs w:val="22"/>
          <w:lang w:val="en-US"/>
        </w:rPr>
        <w:t>appropriate background</w:t>
      </w:r>
      <w:r w:rsidRPr="581018D5" w:rsidR="62F9A081">
        <w:rPr>
          <w:rFonts w:ascii="Calibri" w:hAnsi="Calibri" w:eastAsia="Calibri" w:cs="Calibri"/>
          <w:noProof w:val="0"/>
          <w:color w:val="000000" w:themeColor="text1" w:themeTint="FF" w:themeShade="FF"/>
          <w:sz w:val="22"/>
          <w:szCs w:val="22"/>
          <w:lang w:val="en-US"/>
        </w:rPr>
        <w:t xml:space="preserve"> reading for the instructor </w:t>
      </w:r>
      <w:r w:rsidRPr="581018D5" w:rsidR="62F9A081">
        <w:rPr>
          <w:rFonts w:ascii="Calibri" w:hAnsi="Calibri" w:eastAsia="Calibri" w:cs="Calibri"/>
          <w:i w:val="1"/>
          <w:iCs w:val="1"/>
          <w:noProof w:val="0"/>
          <w:color w:val="000000" w:themeColor="text1" w:themeTint="FF" w:themeShade="FF"/>
          <w:sz w:val="22"/>
          <w:szCs w:val="22"/>
          <w:lang w:val="en-US"/>
        </w:rPr>
        <w:t>and</w:t>
      </w:r>
      <w:r w:rsidRPr="581018D5" w:rsidR="62F9A081">
        <w:rPr>
          <w:rFonts w:ascii="Calibri" w:hAnsi="Calibri" w:eastAsia="Calibri" w:cs="Calibri"/>
          <w:i w:val="0"/>
          <w:iCs w:val="0"/>
          <w:noProof w:val="0"/>
          <w:color w:val="000000" w:themeColor="text1" w:themeTint="FF" w:themeShade="FF"/>
          <w:sz w:val="22"/>
          <w:szCs w:val="22"/>
          <w:lang w:val="en-US"/>
        </w:rPr>
        <w:t xml:space="preserve"> (if desired) for students, to </w:t>
      </w:r>
      <w:r w:rsidRPr="581018D5" w:rsidR="62F9A081">
        <w:rPr>
          <w:rFonts w:ascii="Calibri" w:hAnsi="Calibri" w:eastAsia="Calibri" w:cs="Calibri"/>
          <w:i w:val="0"/>
          <w:iCs w:val="0"/>
          <w:noProof w:val="0"/>
          <w:color w:val="000000" w:themeColor="text1" w:themeTint="FF" w:themeShade="FF"/>
          <w:sz w:val="22"/>
          <w:szCs w:val="22"/>
          <w:lang w:val="en-US"/>
        </w:rPr>
        <w:t>facilitate</w:t>
      </w:r>
      <w:r w:rsidRPr="581018D5" w:rsidR="62F9A081">
        <w:rPr>
          <w:rFonts w:ascii="Calibri" w:hAnsi="Calibri" w:eastAsia="Calibri" w:cs="Calibri"/>
          <w:i w:val="0"/>
          <w:iCs w:val="0"/>
          <w:noProof w:val="0"/>
          <w:color w:val="000000" w:themeColor="text1" w:themeTint="FF" w:themeShade="FF"/>
          <w:sz w:val="22"/>
          <w:szCs w:val="22"/>
          <w:lang w:val="en-US"/>
        </w:rPr>
        <w:t xml:space="preserve"> discussion about the importance of mental health among students and </w:t>
      </w:r>
      <w:r w:rsidRPr="581018D5" w:rsidR="62F9A081">
        <w:rPr>
          <w:rFonts w:ascii="Calibri" w:hAnsi="Calibri" w:eastAsia="Calibri" w:cs="Calibri"/>
          <w:i w:val="0"/>
          <w:iCs w:val="0"/>
          <w:noProof w:val="0"/>
          <w:color w:val="000000" w:themeColor="text1" w:themeTint="FF" w:themeShade="FF"/>
          <w:sz w:val="22"/>
          <w:szCs w:val="22"/>
          <w:lang w:val="en-US"/>
        </w:rPr>
        <w:t>possible strategies</w:t>
      </w:r>
      <w:r w:rsidRPr="581018D5" w:rsidR="62F9A081">
        <w:rPr>
          <w:rFonts w:ascii="Calibri" w:hAnsi="Calibri" w:eastAsia="Calibri" w:cs="Calibri"/>
          <w:i w:val="0"/>
          <w:iCs w:val="0"/>
          <w:noProof w:val="0"/>
          <w:color w:val="000000" w:themeColor="text1" w:themeTint="FF" w:themeShade="FF"/>
          <w:sz w:val="22"/>
          <w:szCs w:val="22"/>
          <w:lang w:val="en-US"/>
        </w:rPr>
        <w:t xml:space="preserve"> to improve mental health. </w:t>
      </w:r>
      <w:r w:rsidRPr="581018D5" w:rsidR="57135818">
        <w:rPr>
          <w:rFonts w:ascii="Calibri" w:hAnsi="Calibri" w:eastAsia="Calibri" w:cs="Calibri"/>
          <w:i w:val="0"/>
          <w:iCs w:val="0"/>
          <w:noProof w:val="0"/>
          <w:color w:val="000000" w:themeColor="text1" w:themeTint="FF" w:themeShade="FF"/>
          <w:sz w:val="22"/>
          <w:szCs w:val="22"/>
          <w:lang w:val="en-US"/>
        </w:rPr>
        <w:t xml:space="preserve">PDFs of all articles are </w:t>
      </w:r>
      <w:r w:rsidRPr="581018D5" w:rsidR="359CF1E9">
        <w:rPr>
          <w:rFonts w:ascii="Calibri" w:hAnsi="Calibri" w:eastAsia="Calibri" w:cs="Calibri"/>
          <w:i w:val="0"/>
          <w:iCs w:val="0"/>
          <w:noProof w:val="0"/>
          <w:color w:val="000000" w:themeColor="text1" w:themeTint="FF" w:themeShade="FF"/>
          <w:sz w:val="22"/>
          <w:szCs w:val="22"/>
          <w:lang w:val="en-US"/>
        </w:rPr>
        <w:t>available</w:t>
      </w:r>
      <w:r w:rsidRPr="581018D5" w:rsidR="57135818">
        <w:rPr>
          <w:rFonts w:ascii="Calibri" w:hAnsi="Calibri" w:eastAsia="Calibri" w:cs="Calibri"/>
          <w:i w:val="0"/>
          <w:iCs w:val="0"/>
          <w:noProof w:val="0"/>
          <w:color w:val="000000" w:themeColor="text1" w:themeTint="FF" w:themeShade="FF"/>
          <w:sz w:val="22"/>
          <w:szCs w:val="22"/>
          <w:lang w:val="en-US"/>
        </w:rPr>
        <w:t xml:space="preserve"> in the “Background Reading” folder in the Intrapersonal Skills lesson folder. </w:t>
      </w:r>
    </w:p>
    <w:p w:rsidR="581018D5" w:rsidP="581018D5" w:rsidRDefault="581018D5" w14:paraId="2C7C99EB" w14:textId="09FF7936">
      <w:pPr>
        <w:spacing w:before="0" w:beforeAutospacing="off" w:after="0" w:afterAutospacing="off"/>
        <w:ind w:left="720" w:right="0" w:hanging="720"/>
        <w:jc w:val="left"/>
        <w:rPr>
          <w:rFonts w:ascii="Calibri" w:hAnsi="Calibri" w:eastAsia="Calibri" w:cs="Calibri"/>
          <w:i w:val="0"/>
          <w:iCs w:val="0"/>
          <w:noProof w:val="0"/>
          <w:color w:val="000000" w:themeColor="text1" w:themeTint="FF" w:themeShade="FF"/>
          <w:sz w:val="22"/>
          <w:szCs w:val="22"/>
          <w:lang w:val="en-US"/>
        </w:rPr>
      </w:pPr>
    </w:p>
    <w:p w:rsidR="3DEC068E" w:rsidP="581018D5" w:rsidRDefault="3DEC068E" w14:paraId="46CA88B3" w14:textId="41AB6376">
      <w:pPr>
        <w:spacing w:before="0" w:beforeAutospacing="off" w:after="0" w:afterAutospacing="off"/>
        <w:ind w:left="720" w:right="0" w:hanging="0"/>
        <w:jc w:val="left"/>
      </w:pPr>
      <w:r w:rsidRPr="581018D5" w:rsidR="3DEC068E">
        <w:rPr>
          <w:rFonts w:ascii="Calibri" w:hAnsi="Calibri" w:eastAsia="Calibri" w:cs="Calibri"/>
          <w:noProof w:val="0"/>
          <w:color w:val="000000" w:themeColor="text1" w:themeTint="FF" w:themeShade="FF"/>
          <w:sz w:val="22"/>
          <w:szCs w:val="22"/>
          <w:lang w:val="en-US"/>
        </w:rPr>
        <w:t xml:space="preserve">These two articles describe the importance of incorporating strategies to address mental health among STEM students specifically (Pester et al., 2023) and highlight the increased rates of mental health diagnoses and treatment among </w:t>
      </w:r>
      <w:r w:rsidRPr="581018D5" w:rsidR="3DEC068E">
        <w:rPr>
          <w:rFonts w:ascii="Calibri" w:hAnsi="Calibri" w:eastAsia="Calibri" w:cs="Calibri"/>
          <w:noProof w:val="0"/>
          <w:color w:val="000000" w:themeColor="text1" w:themeTint="FF" w:themeShade="FF"/>
          <w:sz w:val="22"/>
          <w:szCs w:val="22"/>
          <w:lang w:val="en-US"/>
        </w:rPr>
        <w:t>undergraduates generally</w:t>
      </w:r>
      <w:r w:rsidRPr="581018D5" w:rsidR="3DEC068E">
        <w:rPr>
          <w:rFonts w:ascii="Calibri" w:hAnsi="Calibri" w:eastAsia="Calibri" w:cs="Calibri"/>
          <w:noProof w:val="0"/>
          <w:color w:val="000000" w:themeColor="text1" w:themeTint="FF" w:themeShade="FF"/>
          <w:sz w:val="22"/>
          <w:szCs w:val="22"/>
          <w:lang w:val="en-US"/>
        </w:rPr>
        <w:t xml:space="preserve"> (Lipson et al., 2019). </w:t>
      </w:r>
    </w:p>
    <w:p w:rsidR="581018D5" w:rsidP="581018D5" w:rsidRDefault="581018D5" w14:paraId="2588AE34" w14:textId="6CA51BAB">
      <w:pPr>
        <w:spacing w:before="0" w:beforeAutospacing="off" w:after="0" w:afterAutospacing="off"/>
        <w:ind w:left="720" w:right="0" w:hanging="720"/>
        <w:jc w:val="left"/>
        <w:rPr>
          <w:rFonts w:ascii="Calibri" w:hAnsi="Calibri" w:eastAsia="Calibri" w:cs="Calibri"/>
          <w:noProof w:val="0"/>
          <w:color w:val="000000" w:themeColor="text1" w:themeTint="FF" w:themeShade="FF"/>
          <w:sz w:val="22"/>
          <w:szCs w:val="22"/>
          <w:lang w:val="en-US"/>
        </w:rPr>
      </w:pPr>
    </w:p>
    <w:p w:rsidR="07C23B4F" w:rsidP="581018D5" w:rsidRDefault="07C23B4F" w14:paraId="421B202A" w14:textId="214044F6">
      <w:pPr>
        <w:pStyle w:val="ListParagraph"/>
        <w:numPr>
          <w:ilvl w:val="0"/>
          <w:numId w:val="16"/>
        </w:numPr>
        <w:spacing w:before="0" w:beforeAutospacing="off" w:after="0" w:afterAutospacing="off"/>
        <w:ind w:right="0"/>
        <w:jc w:val="left"/>
        <w:rPr/>
      </w:pPr>
      <w:r w:rsidRPr="581018D5" w:rsidR="07C23B4F">
        <w:rPr>
          <w:rFonts w:ascii="Calibri" w:hAnsi="Calibri" w:eastAsia="Calibri" w:cs="Calibri"/>
          <w:noProof w:val="0"/>
          <w:color w:val="000000" w:themeColor="text1" w:themeTint="FF" w:themeShade="FF"/>
          <w:sz w:val="22"/>
          <w:szCs w:val="22"/>
          <w:lang w:val="en-US"/>
        </w:rPr>
        <w:t xml:space="preserve">Pester, C. W., Noh, G., &amp; Fu, A. (2023). On the Importance of Mental Health in STEM. </w:t>
      </w:r>
      <w:r w:rsidRPr="581018D5" w:rsidR="07C23B4F">
        <w:rPr>
          <w:rFonts w:ascii="Calibri" w:hAnsi="Calibri" w:eastAsia="Calibri" w:cs="Calibri"/>
          <w:i w:val="1"/>
          <w:iCs w:val="1"/>
          <w:noProof w:val="0"/>
          <w:color w:val="000000" w:themeColor="text1" w:themeTint="FF" w:themeShade="FF"/>
          <w:sz w:val="22"/>
          <w:szCs w:val="22"/>
          <w:lang w:val="en-US"/>
        </w:rPr>
        <w:t>ACS polymers Au, 3</w:t>
      </w:r>
      <w:r w:rsidRPr="581018D5" w:rsidR="07C23B4F">
        <w:rPr>
          <w:rFonts w:ascii="Calibri" w:hAnsi="Calibri" w:eastAsia="Calibri" w:cs="Calibri"/>
          <w:noProof w:val="0"/>
          <w:color w:val="000000" w:themeColor="text1" w:themeTint="FF" w:themeShade="FF"/>
          <w:sz w:val="22"/>
          <w:szCs w:val="22"/>
          <w:lang w:val="en-US"/>
        </w:rPr>
        <w:t xml:space="preserve">(4), 295–306. </w:t>
      </w:r>
      <w:hyperlink r:id="Rc0a58a8e38594ab5">
        <w:r w:rsidRPr="581018D5" w:rsidR="07C23B4F">
          <w:rPr>
            <w:rStyle w:val="Hyperlink"/>
            <w:rFonts w:ascii="Calibri" w:hAnsi="Calibri" w:eastAsia="Calibri" w:cs="Calibri"/>
            <w:noProof w:val="0"/>
            <w:sz w:val="22"/>
            <w:szCs w:val="22"/>
            <w:lang w:val="en-US"/>
          </w:rPr>
          <w:t>https://doi.org/10.1021/acspolymersau.2c00062</w:t>
        </w:r>
      </w:hyperlink>
      <w:r w:rsidRPr="581018D5" w:rsidR="07C23B4F">
        <w:rPr>
          <w:rFonts w:ascii="Calibri" w:hAnsi="Calibri" w:eastAsia="Calibri" w:cs="Calibri"/>
          <w:noProof w:val="0"/>
          <w:sz w:val="22"/>
          <w:szCs w:val="22"/>
          <w:lang w:val="en-US"/>
        </w:rPr>
        <w:t xml:space="preserve"> </w:t>
      </w:r>
    </w:p>
    <w:p w:rsidR="07C23B4F" w:rsidP="581018D5" w:rsidRDefault="07C23B4F" w14:paraId="41A5AD94" w14:textId="7CFDA644">
      <w:pPr>
        <w:pStyle w:val="ListParagraph"/>
        <w:numPr>
          <w:ilvl w:val="0"/>
          <w:numId w:val="16"/>
        </w:numPr>
        <w:spacing w:before="0" w:beforeAutospacing="off" w:after="0" w:afterAutospacing="off"/>
        <w:ind w:right="0"/>
        <w:jc w:val="left"/>
        <w:rPr/>
      </w:pPr>
      <w:r w:rsidRPr="581018D5" w:rsidR="07C23B4F">
        <w:rPr>
          <w:rFonts w:ascii="Calibri" w:hAnsi="Calibri" w:eastAsia="Calibri" w:cs="Calibri"/>
          <w:noProof w:val="0"/>
          <w:color w:val="000000" w:themeColor="text1" w:themeTint="FF" w:themeShade="FF"/>
          <w:sz w:val="22"/>
          <w:szCs w:val="22"/>
          <w:lang w:val="en-US"/>
        </w:rPr>
        <w:t xml:space="preserve">Lipson SK, Lattie EG, Eisenberg D. (2019) Increased rates of mental health service </w:t>
      </w:r>
      <w:r w:rsidRPr="581018D5" w:rsidR="07C23B4F">
        <w:rPr>
          <w:rFonts w:ascii="Calibri" w:hAnsi="Calibri" w:eastAsia="Calibri" w:cs="Calibri"/>
          <w:noProof w:val="0"/>
          <w:color w:val="000000" w:themeColor="text1" w:themeTint="FF" w:themeShade="FF"/>
          <w:sz w:val="22"/>
          <w:szCs w:val="22"/>
          <w:lang w:val="en-US"/>
        </w:rPr>
        <w:t>utilization</w:t>
      </w:r>
      <w:r w:rsidRPr="581018D5" w:rsidR="07C23B4F">
        <w:rPr>
          <w:rFonts w:ascii="Calibri" w:hAnsi="Calibri" w:eastAsia="Calibri" w:cs="Calibri"/>
          <w:noProof w:val="0"/>
          <w:color w:val="000000" w:themeColor="text1" w:themeTint="FF" w:themeShade="FF"/>
          <w:sz w:val="22"/>
          <w:szCs w:val="22"/>
          <w:lang w:val="en-US"/>
        </w:rPr>
        <w:t xml:space="preserve"> by U.S. college students: 10-year population-level trends (2007–2017) </w:t>
      </w:r>
      <w:r w:rsidRPr="581018D5" w:rsidR="07C23B4F">
        <w:rPr>
          <w:rFonts w:ascii="Calibri" w:hAnsi="Calibri" w:eastAsia="Calibri" w:cs="Calibri"/>
          <w:i w:val="1"/>
          <w:iCs w:val="1"/>
          <w:noProof w:val="0"/>
          <w:color w:val="000000" w:themeColor="text1" w:themeTint="FF" w:themeShade="FF"/>
          <w:sz w:val="22"/>
          <w:szCs w:val="22"/>
          <w:lang w:val="en-US"/>
        </w:rPr>
        <w:t>Psychiatric Services;70</w:t>
      </w:r>
      <w:r w:rsidRPr="581018D5" w:rsidR="07C23B4F">
        <w:rPr>
          <w:rFonts w:ascii="Calibri" w:hAnsi="Calibri" w:eastAsia="Calibri" w:cs="Calibri"/>
          <w:noProof w:val="0"/>
          <w:color w:val="000000" w:themeColor="text1" w:themeTint="FF" w:themeShade="FF"/>
          <w:sz w:val="22"/>
          <w:szCs w:val="22"/>
          <w:lang w:val="en-US"/>
        </w:rPr>
        <w:t xml:space="preserve">(1):60–63. </w:t>
      </w:r>
      <w:r w:rsidRPr="581018D5" w:rsidR="07C23B4F">
        <w:rPr>
          <w:rFonts w:ascii="Calibri" w:hAnsi="Calibri" w:eastAsia="Calibri" w:cs="Calibri"/>
          <w:noProof w:val="0"/>
          <w:color w:val="000000" w:themeColor="text1" w:themeTint="FF" w:themeShade="FF"/>
          <w:sz w:val="22"/>
          <w:szCs w:val="22"/>
          <w:lang w:val="en-US"/>
        </w:rPr>
        <w:t>doi</w:t>
      </w:r>
      <w:r w:rsidRPr="581018D5" w:rsidR="07C23B4F">
        <w:rPr>
          <w:rFonts w:ascii="Calibri" w:hAnsi="Calibri" w:eastAsia="Calibri" w:cs="Calibri"/>
          <w:noProof w:val="0"/>
          <w:color w:val="000000" w:themeColor="text1" w:themeTint="FF" w:themeShade="FF"/>
          <w:sz w:val="22"/>
          <w:szCs w:val="22"/>
          <w:lang w:val="en-US"/>
        </w:rPr>
        <w:t xml:space="preserve">: 10.1176/appi.ps.201800332. </w:t>
      </w:r>
    </w:p>
    <w:p w:rsidR="581018D5" w:rsidP="581018D5" w:rsidRDefault="581018D5" w14:paraId="42CAD31A" w14:textId="7F539E54">
      <w:pPr>
        <w:pStyle w:val="Normal"/>
        <w:spacing w:before="0" w:beforeAutospacing="off" w:after="0" w:afterAutospacing="off"/>
        <w:ind w:left="720" w:right="0" w:hanging="720"/>
        <w:jc w:val="left"/>
        <w:rPr>
          <w:rFonts w:ascii="-apple-system" w:hAnsi="-apple-system" w:eastAsia="-apple-system" w:cs="-apple-system"/>
          <w:noProof w:val="0"/>
          <w:color w:val="222222"/>
          <w:sz w:val="24"/>
          <w:szCs w:val="24"/>
          <w:lang w:val="en-US"/>
        </w:rPr>
      </w:pPr>
    </w:p>
    <w:p w:rsidR="4FCA6D9F" w:rsidP="581018D5" w:rsidRDefault="4FCA6D9F" w14:paraId="7282A49B" w14:textId="0FD52959">
      <w:pPr>
        <w:pStyle w:val="Normal"/>
        <w:spacing w:before="0" w:beforeAutospacing="off" w:after="0" w:afterAutospacing="off"/>
        <w:ind w:left="720" w:right="0" w:hanging="0"/>
        <w:jc w:val="left"/>
        <w:rPr>
          <w:rFonts w:ascii="Calibri" w:hAnsi="Calibri" w:eastAsia="Calibri" w:cs="Calibri"/>
          <w:noProof w:val="0"/>
          <w:color w:val="222222"/>
          <w:sz w:val="22"/>
          <w:szCs w:val="22"/>
          <w:lang w:val="en-US"/>
        </w:rPr>
      </w:pPr>
      <w:r w:rsidRPr="581018D5" w:rsidR="4FCA6D9F">
        <w:rPr>
          <w:rFonts w:ascii="Calibri" w:hAnsi="Calibri" w:eastAsia="Calibri" w:cs="Calibri"/>
          <w:noProof w:val="0"/>
          <w:color w:val="222222"/>
          <w:sz w:val="22"/>
          <w:szCs w:val="22"/>
          <w:lang w:val="en-US"/>
        </w:rPr>
        <w:t>These three articles describe brief interventions focused on mindfulness (Konrad et al., 2023), self-compassion (Smeets et al., 2014), and gratitude (</w:t>
      </w:r>
      <w:r w:rsidRPr="581018D5" w:rsidR="4FCA6D9F">
        <w:rPr>
          <w:rFonts w:ascii="Calibri" w:hAnsi="Calibri" w:eastAsia="Calibri" w:cs="Calibri"/>
          <w:noProof w:val="0"/>
          <w:color w:val="222222"/>
          <w:sz w:val="22"/>
          <w:szCs w:val="22"/>
          <w:lang w:val="en-US"/>
        </w:rPr>
        <w:t>Tolcher</w:t>
      </w:r>
      <w:r w:rsidRPr="581018D5" w:rsidR="4FCA6D9F">
        <w:rPr>
          <w:rFonts w:ascii="Calibri" w:hAnsi="Calibri" w:eastAsia="Calibri" w:cs="Calibri"/>
          <w:noProof w:val="0"/>
          <w:color w:val="222222"/>
          <w:sz w:val="22"/>
          <w:szCs w:val="22"/>
          <w:lang w:val="en-US"/>
        </w:rPr>
        <w:t xml:space="preserve"> et al., 2024) delivere</w:t>
      </w:r>
      <w:r w:rsidRPr="581018D5" w:rsidR="77BE5018">
        <w:rPr>
          <w:rFonts w:ascii="Calibri" w:hAnsi="Calibri" w:eastAsia="Calibri" w:cs="Calibri"/>
          <w:noProof w:val="0"/>
          <w:color w:val="222222"/>
          <w:sz w:val="22"/>
          <w:szCs w:val="22"/>
          <w:lang w:val="en-US"/>
        </w:rPr>
        <w:t xml:space="preserve">d to undergraduate students.  </w:t>
      </w:r>
    </w:p>
    <w:p w:rsidR="581018D5" w:rsidP="581018D5" w:rsidRDefault="581018D5" w14:paraId="4B1BCBCC" w14:textId="008FF945">
      <w:pPr>
        <w:pStyle w:val="Normal"/>
        <w:spacing w:before="0" w:beforeAutospacing="off" w:after="0" w:afterAutospacing="off"/>
        <w:ind w:left="720" w:right="0" w:hanging="0"/>
        <w:jc w:val="left"/>
        <w:rPr>
          <w:rFonts w:ascii="Calibri" w:hAnsi="Calibri" w:eastAsia="Calibri" w:cs="Calibri"/>
          <w:noProof w:val="0"/>
          <w:color w:val="222222"/>
          <w:sz w:val="22"/>
          <w:szCs w:val="22"/>
          <w:lang w:val="en-US"/>
        </w:rPr>
      </w:pPr>
    </w:p>
    <w:p w:rsidR="282F88E1" w:rsidP="581018D5" w:rsidRDefault="282F88E1" w14:paraId="710B7CCD" w14:textId="3159A915">
      <w:pPr>
        <w:pStyle w:val="ListParagraph"/>
        <w:numPr>
          <w:ilvl w:val="0"/>
          <w:numId w:val="17"/>
        </w:numPr>
        <w:spacing w:before="0" w:beforeAutospacing="off" w:after="0" w:afterAutospacing="off"/>
        <w:ind w:right="0"/>
        <w:jc w:val="left"/>
        <w:rPr>
          <w:rFonts w:ascii="Calibri" w:hAnsi="Calibri" w:eastAsia="Calibri" w:cs="Calibri"/>
          <w:noProof w:val="0"/>
          <w:sz w:val="22"/>
          <w:szCs w:val="22"/>
          <w:lang w:val="en-US"/>
        </w:rPr>
      </w:pPr>
      <w:r w:rsidRPr="581018D5" w:rsidR="282F88E1">
        <w:rPr>
          <w:rFonts w:ascii="Calibri" w:hAnsi="Calibri" w:eastAsia="Calibri" w:cs="Calibri"/>
          <w:noProof w:val="0"/>
          <w:color w:val="222222"/>
          <w:sz w:val="22"/>
          <w:szCs w:val="22"/>
          <w:lang w:val="en-US"/>
        </w:rPr>
        <w:t xml:space="preserve">Konrad, A.C., Engert, V., Albrecht, R. </w:t>
      </w:r>
      <w:r w:rsidRPr="581018D5" w:rsidR="282F88E1">
        <w:rPr>
          <w:rFonts w:ascii="Calibri" w:hAnsi="Calibri" w:eastAsia="Calibri" w:cs="Calibri"/>
          <w:i w:val="1"/>
          <w:iCs w:val="1"/>
          <w:noProof w:val="0"/>
          <w:color w:val="222222"/>
          <w:sz w:val="22"/>
          <w:szCs w:val="22"/>
          <w:lang w:val="en-US"/>
        </w:rPr>
        <w:t>et al.</w:t>
      </w:r>
      <w:r w:rsidRPr="581018D5" w:rsidR="282F88E1">
        <w:rPr>
          <w:rFonts w:ascii="Calibri" w:hAnsi="Calibri" w:eastAsia="Calibri" w:cs="Calibri"/>
          <w:noProof w:val="0"/>
          <w:color w:val="222222"/>
          <w:sz w:val="22"/>
          <w:szCs w:val="22"/>
          <w:lang w:val="en-US"/>
        </w:rPr>
        <w:t xml:space="preserve"> A multicenter feasibility study on implementing a brief mindful breathing exercise into regular university courses. </w:t>
      </w:r>
      <w:r w:rsidRPr="581018D5" w:rsidR="282F88E1">
        <w:rPr>
          <w:rFonts w:ascii="Calibri" w:hAnsi="Calibri" w:eastAsia="Calibri" w:cs="Calibri"/>
          <w:i w:val="1"/>
          <w:iCs w:val="1"/>
          <w:noProof w:val="0"/>
          <w:color w:val="222222"/>
          <w:sz w:val="22"/>
          <w:szCs w:val="22"/>
          <w:lang w:val="en-US"/>
        </w:rPr>
        <w:t>Sci Rep</w:t>
      </w:r>
      <w:r w:rsidRPr="581018D5" w:rsidR="282F88E1">
        <w:rPr>
          <w:rFonts w:ascii="Calibri" w:hAnsi="Calibri" w:eastAsia="Calibri" w:cs="Calibri"/>
          <w:noProof w:val="0"/>
          <w:color w:val="222222"/>
          <w:sz w:val="22"/>
          <w:szCs w:val="22"/>
          <w:lang w:val="en-US"/>
        </w:rPr>
        <w:t xml:space="preserve"> 13, 7908 (2023). </w:t>
      </w:r>
      <w:hyperlink r:id="R676db94c7af44496">
        <w:r w:rsidRPr="581018D5" w:rsidR="282F88E1">
          <w:rPr>
            <w:rStyle w:val="Hyperlink"/>
            <w:rFonts w:ascii="Calibri" w:hAnsi="Calibri" w:eastAsia="Calibri" w:cs="Calibri"/>
            <w:noProof w:val="0"/>
            <w:sz w:val="22"/>
            <w:szCs w:val="22"/>
            <w:lang w:val="en-US"/>
          </w:rPr>
          <w:t>https://doi.org/10.1038/s41598-023-34737-0</w:t>
        </w:r>
      </w:hyperlink>
      <w:r w:rsidRPr="581018D5" w:rsidR="282F88E1">
        <w:rPr>
          <w:rFonts w:ascii="Calibri" w:hAnsi="Calibri" w:eastAsia="Calibri" w:cs="Calibri"/>
          <w:noProof w:val="0"/>
          <w:sz w:val="22"/>
          <w:szCs w:val="22"/>
          <w:lang w:val="en-US"/>
        </w:rPr>
        <w:t xml:space="preserve"> (Available at:</w:t>
      </w:r>
      <w:r w:rsidRPr="581018D5" w:rsidR="640BBE18">
        <w:rPr>
          <w:rFonts w:ascii="Calibri" w:hAnsi="Calibri" w:eastAsia="Calibri" w:cs="Calibri"/>
          <w:noProof w:val="0"/>
          <w:sz w:val="22"/>
          <w:szCs w:val="22"/>
          <w:lang w:val="en-US"/>
        </w:rPr>
        <w:t xml:space="preserve"> </w:t>
      </w:r>
      <w:hyperlink r:id="R4d99c4a126484613">
        <w:r w:rsidRPr="581018D5" w:rsidR="640BBE18">
          <w:rPr>
            <w:rStyle w:val="Hyperlink"/>
            <w:rFonts w:ascii="Calibri" w:hAnsi="Calibri" w:eastAsia="Calibri" w:cs="Calibri"/>
            <w:noProof w:val="0"/>
            <w:sz w:val="22"/>
            <w:szCs w:val="22"/>
            <w:lang w:val="en-US"/>
          </w:rPr>
          <w:t>https://www.nature.com/articles/s41598-023-34737-0</w:t>
        </w:r>
      </w:hyperlink>
      <w:r w:rsidRPr="581018D5" w:rsidR="640BBE18">
        <w:rPr>
          <w:rFonts w:ascii="Calibri" w:hAnsi="Calibri" w:eastAsia="Calibri" w:cs="Calibri"/>
          <w:noProof w:val="0"/>
          <w:sz w:val="22"/>
          <w:szCs w:val="22"/>
          <w:lang w:val="en-US"/>
        </w:rPr>
        <w:t xml:space="preserve">) </w:t>
      </w:r>
    </w:p>
    <w:p w:rsidR="31231913" w:rsidP="581018D5" w:rsidRDefault="31231913" w14:paraId="6492CCDB" w14:textId="01FAAFD8">
      <w:pPr>
        <w:pStyle w:val="ListParagraph"/>
        <w:numPr>
          <w:ilvl w:val="0"/>
          <w:numId w:val="17"/>
        </w:numPr>
        <w:tabs>
          <w:tab w:val="left" w:leader="none" w:pos="2897"/>
        </w:tabs>
        <w:spacing w:before="0" w:beforeAutospacing="off" w:after="0" w:afterAutospacing="off"/>
        <w:ind w:right="0"/>
        <w:jc w:val="left"/>
        <w:rPr>
          <w:rFonts w:ascii="Calibri" w:hAnsi="Calibri" w:eastAsia="Calibri" w:cs="Calibri"/>
          <w:noProof w:val="0"/>
          <w:sz w:val="22"/>
          <w:szCs w:val="22"/>
          <w:lang w:val="en-US"/>
        </w:rPr>
      </w:pPr>
      <w:r w:rsidRPr="581018D5" w:rsidR="31231913">
        <w:rPr>
          <w:rFonts w:ascii="Calibri" w:hAnsi="Calibri" w:eastAsia="Calibri" w:cs="Calibri"/>
          <w:noProof w:val="0"/>
          <w:color w:val="212121"/>
          <w:sz w:val="22"/>
          <w:szCs w:val="22"/>
          <w:lang w:val="en-US"/>
        </w:rPr>
        <w:t xml:space="preserve">Smeets, E., Neff, K., Alberts, H., &amp; Peters, M. (2014). Meeting suffering with kindness: effects of a brief self-compassion intervention for female college students. </w:t>
      </w:r>
      <w:r w:rsidRPr="581018D5" w:rsidR="31231913">
        <w:rPr>
          <w:rFonts w:ascii="Calibri" w:hAnsi="Calibri" w:eastAsia="Calibri" w:cs="Calibri"/>
          <w:i w:val="1"/>
          <w:iCs w:val="1"/>
          <w:noProof w:val="0"/>
          <w:color w:val="212121"/>
          <w:sz w:val="22"/>
          <w:szCs w:val="22"/>
          <w:lang w:val="en-US"/>
        </w:rPr>
        <w:t>Journal of clinical psychology</w:t>
      </w:r>
      <w:r w:rsidRPr="581018D5" w:rsidR="31231913">
        <w:rPr>
          <w:rFonts w:ascii="Calibri" w:hAnsi="Calibri" w:eastAsia="Calibri" w:cs="Calibri"/>
          <w:noProof w:val="0"/>
          <w:color w:val="212121"/>
          <w:sz w:val="22"/>
          <w:szCs w:val="22"/>
          <w:lang w:val="en-US"/>
        </w:rPr>
        <w:t xml:space="preserve">, </w:t>
      </w:r>
      <w:r w:rsidRPr="581018D5" w:rsidR="31231913">
        <w:rPr>
          <w:rFonts w:ascii="Calibri" w:hAnsi="Calibri" w:eastAsia="Calibri" w:cs="Calibri"/>
          <w:i w:val="1"/>
          <w:iCs w:val="1"/>
          <w:noProof w:val="0"/>
          <w:color w:val="212121"/>
          <w:sz w:val="22"/>
          <w:szCs w:val="22"/>
          <w:lang w:val="en-US"/>
        </w:rPr>
        <w:t>70</w:t>
      </w:r>
      <w:r w:rsidRPr="581018D5" w:rsidR="31231913">
        <w:rPr>
          <w:rFonts w:ascii="Calibri" w:hAnsi="Calibri" w:eastAsia="Calibri" w:cs="Calibri"/>
          <w:noProof w:val="0"/>
          <w:color w:val="212121"/>
          <w:sz w:val="22"/>
          <w:szCs w:val="22"/>
          <w:lang w:val="en-US"/>
        </w:rPr>
        <w:t xml:space="preserve">(9), 794–807. </w:t>
      </w:r>
      <w:hyperlink r:id="Radb7478b75ed440f">
        <w:r w:rsidRPr="581018D5" w:rsidR="31231913">
          <w:rPr>
            <w:rStyle w:val="Hyperlink"/>
            <w:rFonts w:ascii="Calibri" w:hAnsi="Calibri" w:eastAsia="Calibri" w:cs="Calibri"/>
            <w:noProof w:val="0"/>
            <w:sz w:val="22"/>
            <w:szCs w:val="22"/>
            <w:lang w:val="en-US"/>
          </w:rPr>
          <w:t>https://doi.org/10.1002/jclp.22076</w:t>
        </w:r>
      </w:hyperlink>
      <w:r w:rsidRPr="581018D5" w:rsidR="31231913">
        <w:rPr>
          <w:rFonts w:ascii="Calibri" w:hAnsi="Calibri" w:eastAsia="Calibri" w:cs="Calibri"/>
          <w:noProof w:val="0"/>
          <w:sz w:val="22"/>
          <w:szCs w:val="22"/>
          <w:lang w:val="en-US"/>
        </w:rPr>
        <w:t xml:space="preserve"> </w:t>
      </w:r>
      <w:r w:rsidRPr="581018D5" w:rsidR="52D1ABE0">
        <w:rPr>
          <w:rFonts w:ascii="Calibri" w:hAnsi="Calibri" w:eastAsia="Calibri" w:cs="Calibri"/>
          <w:noProof w:val="0"/>
          <w:sz w:val="22"/>
          <w:szCs w:val="22"/>
          <w:lang w:val="en-US"/>
        </w:rPr>
        <w:t xml:space="preserve">(Available at: </w:t>
      </w:r>
      <w:hyperlink r:id="R0e0ba05bbfdd4782">
        <w:r w:rsidRPr="581018D5" w:rsidR="31231913">
          <w:rPr>
            <w:rStyle w:val="Hyperlink"/>
            <w:rFonts w:ascii="Calibri" w:hAnsi="Calibri" w:eastAsia="Calibri" w:cs="Calibri"/>
            <w:noProof w:val="0"/>
            <w:sz w:val="22"/>
            <w:szCs w:val="22"/>
            <w:lang w:val="en-US"/>
          </w:rPr>
          <w:t>https://self-compassion.org/wp-content/uploads/publications/Smeets3week.pdf</w:t>
        </w:r>
      </w:hyperlink>
      <w:r w:rsidRPr="581018D5" w:rsidR="31231913">
        <w:rPr>
          <w:rFonts w:ascii="Calibri" w:hAnsi="Calibri" w:eastAsia="Calibri" w:cs="Calibri"/>
          <w:noProof w:val="0"/>
          <w:sz w:val="22"/>
          <w:szCs w:val="22"/>
          <w:lang w:val="en-US"/>
        </w:rPr>
        <w:t xml:space="preserve">) </w:t>
      </w:r>
    </w:p>
    <w:p w:rsidR="4EBD3D32" w:rsidP="581018D5" w:rsidRDefault="4EBD3D32" w14:paraId="14B079BB" w14:textId="240AB47C">
      <w:pPr>
        <w:pStyle w:val="ListParagraph"/>
        <w:numPr>
          <w:ilvl w:val="0"/>
          <w:numId w:val="17"/>
        </w:numPr>
        <w:tabs>
          <w:tab w:val="left" w:leader="none" w:pos="2897"/>
        </w:tabs>
        <w:spacing w:before="0" w:beforeAutospacing="off" w:after="0" w:afterAutospacing="off"/>
        <w:ind w:right="0"/>
        <w:jc w:val="left"/>
        <w:rPr>
          <w:rFonts w:ascii="Calibri" w:hAnsi="Calibri" w:eastAsia="Calibri" w:cs="Calibri"/>
          <w:noProof w:val="0"/>
          <w:color w:val="212121"/>
          <w:sz w:val="22"/>
          <w:szCs w:val="22"/>
          <w:lang w:val="en-US"/>
        </w:rPr>
      </w:pPr>
      <w:r w:rsidRPr="581018D5" w:rsidR="4EBD3D32">
        <w:rPr>
          <w:rFonts w:ascii="Calibri" w:hAnsi="Calibri" w:eastAsia="Calibri" w:cs="Calibri"/>
          <w:noProof w:val="0"/>
          <w:color w:val="212121"/>
          <w:sz w:val="22"/>
          <w:szCs w:val="22"/>
          <w:lang w:val="en-US"/>
        </w:rPr>
        <w:t>Tolcher</w:t>
      </w:r>
      <w:r w:rsidRPr="581018D5" w:rsidR="4EBD3D32">
        <w:rPr>
          <w:rFonts w:ascii="Calibri" w:hAnsi="Calibri" w:eastAsia="Calibri" w:cs="Calibri"/>
          <w:noProof w:val="0"/>
          <w:color w:val="212121"/>
          <w:sz w:val="22"/>
          <w:szCs w:val="22"/>
          <w:lang w:val="en-US"/>
        </w:rPr>
        <w:t xml:space="preserve">, K., Cauble, M., &amp; Downs, A. (2024). Evaluating the effects of gratitude interventions on college student well-being. </w:t>
      </w:r>
      <w:r w:rsidRPr="581018D5" w:rsidR="4EBD3D32">
        <w:rPr>
          <w:rFonts w:ascii="Calibri" w:hAnsi="Calibri" w:eastAsia="Calibri" w:cs="Calibri"/>
          <w:i w:val="1"/>
          <w:iCs w:val="1"/>
          <w:noProof w:val="0"/>
          <w:color w:val="212121"/>
          <w:sz w:val="22"/>
          <w:szCs w:val="22"/>
          <w:lang w:val="en-US"/>
        </w:rPr>
        <w:t>Journal of American college health</w:t>
      </w:r>
      <w:r w:rsidRPr="581018D5" w:rsidR="4EBD3D32">
        <w:rPr>
          <w:rFonts w:ascii="Calibri" w:hAnsi="Calibri" w:eastAsia="Calibri" w:cs="Calibri"/>
          <w:noProof w:val="0"/>
          <w:color w:val="212121"/>
          <w:sz w:val="22"/>
          <w:szCs w:val="22"/>
          <w:lang w:val="en-US"/>
        </w:rPr>
        <w:t xml:space="preserve">, </w:t>
      </w:r>
      <w:r w:rsidRPr="581018D5" w:rsidR="4EBD3D32">
        <w:rPr>
          <w:rFonts w:ascii="Calibri" w:hAnsi="Calibri" w:eastAsia="Calibri" w:cs="Calibri"/>
          <w:i w:val="1"/>
          <w:iCs w:val="1"/>
          <w:noProof w:val="0"/>
          <w:color w:val="212121"/>
          <w:sz w:val="22"/>
          <w:szCs w:val="22"/>
          <w:lang w:val="en-US"/>
        </w:rPr>
        <w:t>72</w:t>
      </w:r>
      <w:r w:rsidRPr="581018D5" w:rsidR="4EBD3D32">
        <w:rPr>
          <w:rFonts w:ascii="Calibri" w:hAnsi="Calibri" w:eastAsia="Calibri" w:cs="Calibri"/>
          <w:noProof w:val="0"/>
          <w:color w:val="212121"/>
          <w:sz w:val="22"/>
          <w:szCs w:val="22"/>
          <w:lang w:val="en-US"/>
        </w:rPr>
        <w:t>(5), 1321–1325. https://doi.org/10.1080/07448481.2022.2076096</w:t>
      </w:r>
    </w:p>
    <w:p w:rsidR="581018D5" w:rsidP="581018D5" w:rsidRDefault="581018D5" w14:paraId="05F6A520" w14:textId="7A348FD2">
      <w:pPr>
        <w:tabs>
          <w:tab w:val="left" w:leader="none" w:pos="2897"/>
        </w:tabs>
        <w:spacing w:before="0" w:beforeAutospacing="off" w:after="0" w:afterAutospacing="off"/>
        <w:ind w:left="720" w:right="0" w:hanging="720"/>
        <w:jc w:val="left"/>
        <w:rPr>
          <w:rFonts w:ascii="Calibri" w:hAnsi="Calibri" w:eastAsia="Calibri" w:cs="Calibri"/>
          <w:b w:val="0"/>
          <w:bCs w:val="0"/>
          <w:i w:val="0"/>
          <w:iCs w:val="0"/>
          <w:caps w:val="0"/>
          <w:smallCaps w:val="0"/>
          <w:noProof w:val="0"/>
          <w:color w:val="000000" w:themeColor="text1" w:themeTint="FF" w:themeShade="FF"/>
          <w:sz w:val="22"/>
          <w:szCs w:val="22"/>
          <w:lang w:val="en-US" w:eastAsia="ja-JP" w:bidi="ar-SA"/>
        </w:rPr>
      </w:pPr>
    </w:p>
    <w:p w:rsidR="07C23B4F" w:rsidP="581018D5" w:rsidRDefault="07C23B4F" w14:paraId="7F2E254E" w14:textId="2F90AB23">
      <w:pPr>
        <w:tabs>
          <w:tab w:val="left" w:leader="none" w:pos="2897"/>
        </w:tabs>
        <w:spacing w:before="0" w:beforeAutospacing="off" w:after="0" w:afterAutospacing="off"/>
        <w:ind w:left="720" w:right="0" w:hanging="720"/>
        <w:jc w:val="left"/>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u w:val="single"/>
          <w:lang w:val="en-US" w:eastAsia="ja-JP" w:bidi="ar-SA"/>
        </w:rPr>
      </w:pPr>
      <w:r w:rsidRPr="581018D5" w:rsidR="07C23B4F">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u w:val="single"/>
          <w:lang w:val="en-US" w:eastAsia="ja-JP" w:bidi="ar-SA"/>
        </w:rPr>
        <w:t xml:space="preserve">Interpersonal Skills </w:t>
      </w:r>
    </w:p>
    <w:p w:rsidR="581018D5" w:rsidP="581018D5" w:rsidRDefault="581018D5" w14:paraId="68E0C297" w14:textId="5F38D119">
      <w:pPr>
        <w:tabs>
          <w:tab w:val="left" w:leader="none" w:pos="2897"/>
        </w:tabs>
        <w:spacing w:before="0" w:beforeAutospacing="off" w:after="0" w:afterAutospacing="off"/>
        <w:ind w:left="720" w:right="0" w:hanging="720"/>
        <w:jc w:val="left"/>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lang w:val="en-US" w:eastAsia="ja-JP" w:bidi="ar-SA"/>
        </w:rPr>
      </w:pPr>
    </w:p>
    <w:p w:rsidR="248DACAB" w:rsidP="581018D5" w:rsidRDefault="248DACAB" w14:paraId="62ABA432" w14:textId="60D9F086">
      <w:pPr>
        <w:tabs>
          <w:tab w:val="left" w:leader="none" w:pos="2897"/>
        </w:tabs>
        <w:spacing w:before="0" w:beforeAutospacing="off" w:after="0" w:afterAutospacing="off"/>
        <w:ind w:left="720" w:right="0" w:hanging="720"/>
        <w:jc w:val="left"/>
        <w:rPr>
          <w:rFonts w:ascii="Calibri" w:hAnsi="Calibri" w:eastAsia="Calibri" w:cs="Calibri" w:asciiTheme="minorAscii" w:hAnsiTheme="minorAscii" w:eastAsiaTheme="minorEastAsia" w:cstheme="minorBidi"/>
          <w:b w:val="0"/>
          <w:bCs w:val="0"/>
          <w:i w:val="0"/>
          <w:iCs w:val="0"/>
          <w:caps w:val="0"/>
          <w:smallCaps w:val="0"/>
          <w:noProof w:val="0"/>
          <w:sz w:val="22"/>
          <w:szCs w:val="22"/>
          <w:lang w:val="en-US" w:eastAsia="ja-JP" w:bidi="ar-SA"/>
        </w:rPr>
      </w:pPr>
      <w:r w:rsidRPr="581018D5" w:rsidR="248DACAB">
        <w:rPr>
          <w:rFonts w:ascii="Calibri" w:hAnsi="Calibri" w:eastAsia="Calibri" w:cs="Calibri" w:asciiTheme="minorAscii" w:hAnsiTheme="minorAscii" w:eastAsiaTheme="minorEastAsia" w:cstheme="minorBidi"/>
          <w:b w:val="0"/>
          <w:bCs w:val="0"/>
          <w:i w:val="0"/>
          <w:iCs w:val="0"/>
          <w:caps w:val="0"/>
          <w:smallCaps w:val="0"/>
          <w:noProof w:val="0"/>
          <w:color w:val="000000" w:themeColor="text1" w:themeTint="FF" w:themeShade="FF"/>
          <w:sz w:val="22"/>
          <w:szCs w:val="22"/>
          <w:lang w:val="en-US" w:eastAsia="ja-JP" w:bidi="ar-SA"/>
        </w:rPr>
        <w:t xml:space="preserve">Brackett, M. A., Mayer, J. D., &amp; Warner, R. M. (2004). Emotional intelligence and its relation to everyday behavior. Personality and Individual Differences, 36, 1387-1402. </w:t>
      </w:r>
      <w:hyperlink r:id="R3daec46bed154fbb">
        <w:r w:rsidRPr="581018D5" w:rsidR="248DACAB">
          <w:rPr>
            <w:rStyle w:val="Hyperlink"/>
            <w:rFonts w:ascii="Calibri" w:hAnsi="Calibri" w:eastAsia="Calibri" w:cs="Calibri" w:asciiTheme="minorAscii" w:hAnsiTheme="minorAscii" w:eastAsiaTheme="minorEastAsia" w:cstheme="minorBidi"/>
            <w:b w:val="0"/>
            <w:bCs w:val="0"/>
            <w:i w:val="0"/>
            <w:iCs w:val="0"/>
            <w:caps w:val="0"/>
            <w:smallCaps w:val="0"/>
            <w:noProof w:val="0"/>
            <w:sz w:val="22"/>
            <w:szCs w:val="22"/>
            <w:lang w:val="en-US" w:eastAsia="ja-JP" w:bidi="ar-SA"/>
          </w:rPr>
          <w:t>https://doi.org/10.1016/S0191-8869(03)00236-</w:t>
        </w:r>
        <w:r w:rsidRPr="581018D5" w:rsidR="371B6758">
          <w:rPr>
            <w:rStyle w:val="Hyperlink"/>
            <w:rFonts w:ascii="Calibri" w:hAnsi="Calibri" w:eastAsia="Calibri" w:cs="Calibri" w:asciiTheme="minorAscii" w:hAnsiTheme="minorAscii" w:eastAsiaTheme="minorEastAsia" w:cstheme="minorBidi"/>
            <w:b w:val="0"/>
            <w:bCs w:val="0"/>
            <w:i w:val="0"/>
            <w:iCs w:val="0"/>
            <w:caps w:val="0"/>
            <w:smallCaps w:val="0"/>
            <w:noProof w:val="0"/>
            <w:sz w:val="22"/>
            <w:szCs w:val="22"/>
            <w:lang w:val="en-US" w:eastAsia="ja-JP" w:bidi="ar-SA"/>
          </w:rPr>
          <w:t>8</w:t>
        </w:r>
      </w:hyperlink>
      <w:r w:rsidRPr="581018D5" w:rsidR="371B6758">
        <w:rPr>
          <w:rFonts w:ascii="Calibri" w:hAnsi="Calibri" w:eastAsia="Calibri" w:cs="Calibri" w:asciiTheme="minorAscii" w:hAnsiTheme="minorAscii" w:eastAsiaTheme="minorEastAsia" w:cstheme="minorBidi"/>
          <w:b w:val="0"/>
          <w:bCs w:val="0"/>
          <w:i w:val="0"/>
          <w:iCs w:val="0"/>
          <w:caps w:val="0"/>
          <w:smallCaps w:val="0"/>
          <w:noProof w:val="0"/>
          <w:sz w:val="22"/>
          <w:szCs w:val="22"/>
          <w:lang w:val="en-US" w:eastAsia="ja-JP" w:bidi="ar-SA"/>
        </w:rPr>
        <w:t xml:space="preserve"> </w:t>
      </w:r>
    </w:p>
    <w:p w:rsidR="581018D5" w:rsidP="581018D5" w:rsidRDefault="581018D5" w14:paraId="18580D59" w14:textId="1D278DD2">
      <w:pPr>
        <w:pStyle w:val="Normal"/>
        <w:spacing w:after="0" w:afterAutospacing="off"/>
        <w:ind w:left="72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p>
    <w:p w:rsidR="540A14E7" w:rsidP="581018D5" w:rsidRDefault="540A14E7" w14:paraId="45F74BD3" w14:textId="01AE0CEB">
      <w:pPr>
        <w:pStyle w:val="Normal"/>
        <w:ind w:left="72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581018D5" w:rsidR="540A14E7">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 journal article describing the impact of emotional intelligence scores </w:t>
      </w:r>
      <w:r w:rsidRPr="581018D5" w:rsidR="12CED52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on </w:t>
      </w:r>
      <w:r w:rsidRPr="581018D5" w:rsidR="540A14E7">
        <w:rPr>
          <w:rFonts w:ascii="Calibri" w:hAnsi="Calibri" w:eastAsia="Calibri" w:cs="Calibri"/>
          <w:b w:val="0"/>
          <w:bCs w:val="0"/>
          <w:i w:val="0"/>
          <w:iCs w:val="0"/>
          <w:caps w:val="0"/>
          <w:smallCaps w:val="0"/>
          <w:noProof w:val="0"/>
          <w:color w:val="000000" w:themeColor="text1" w:themeTint="FF" w:themeShade="FF"/>
          <w:sz w:val="22"/>
          <w:szCs w:val="22"/>
          <w:lang w:val="en-US"/>
        </w:rPr>
        <w:t xml:space="preserve">college students’ </w:t>
      </w:r>
      <w:r w:rsidRPr="581018D5" w:rsidR="706B652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relational communication and negative behaviors. It also speaks to potential differences between men and women. </w:t>
      </w:r>
    </w:p>
    <w:p w:rsidR="1377365A" w:rsidP="581018D5" w:rsidRDefault="1377365A" w14:paraId="61732777" w14:textId="7AAADC2B">
      <w:pPr>
        <w:pStyle w:val="Normal"/>
        <w:ind w:left="720" w:hanging="720"/>
        <w:jc w:val="left"/>
        <w:rPr>
          <w:rFonts w:ascii="Calibri" w:hAnsi="Calibri" w:eastAsia="Calibri" w:cs="Calibri"/>
          <w:b w:val="0"/>
          <w:bCs w:val="0"/>
          <w:i w:val="0"/>
          <w:iCs w:val="0"/>
          <w:caps w:val="0"/>
          <w:smallCaps w:val="0"/>
          <w:strike w:val="0"/>
          <w:dstrike w:val="0"/>
          <w:noProof w:val="0"/>
          <w:color w:val="10147E"/>
          <w:sz w:val="22"/>
          <w:szCs w:val="22"/>
          <w:u w:val="none"/>
          <w:lang w:val="en-US"/>
        </w:rPr>
      </w:pPr>
      <w:r w:rsidRPr="581018D5" w:rsidR="1377365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Cherniss, C., </w:t>
      </w:r>
      <w:r w:rsidRPr="581018D5" w:rsidR="1377365A">
        <w:rPr>
          <w:rFonts w:ascii="Calibri" w:hAnsi="Calibri" w:eastAsia="Calibri" w:cs="Calibri"/>
          <w:b w:val="0"/>
          <w:bCs w:val="0"/>
          <w:i w:val="0"/>
          <w:iCs w:val="0"/>
          <w:caps w:val="0"/>
          <w:smallCaps w:val="0"/>
          <w:noProof w:val="0"/>
          <w:color w:val="000000" w:themeColor="text1" w:themeTint="FF" w:themeShade="FF"/>
          <w:sz w:val="22"/>
          <w:szCs w:val="22"/>
          <w:lang w:val="en-US"/>
        </w:rPr>
        <w:t>Extein</w:t>
      </w:r>
      <w:r w:rsidRPr="581018D5" w:rsidR="1377365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M., Goleman, D., &amp; Weissberg, R. P. (2006). Emotional intelligence: What does the research really </w:t>
      </w:r>
      <w:r w:rsidRPr="581018D5" w:rsidR="1377365A">
        <w:rPr>
          <w:rFonts w:ascii="Calibri" w:hAnsi="Calibri" w:eastAsia="Calibri" w:cs="Calibri"/>
          <w:b w:val="0"/>
          <w:bCs w:val="0"/>
          <w:i w:val="0"/>
          <w:iCs w:val="0"/>
          <w:caps w:val="0"/>
          <w:smallCaps w:val="0"/>
          <w:noProof w:val="0"/>
          <w:color w:val="000000" w:themeColor="text1" w:themeTint="FF" w:themeShade="FF"/>
          <w:sz w:val="22"/>
          <w:szCs w:val="22"/>
          <w:lang w:val="en-US"/>
        </w:rPr>
        <w:t>indicate</w:t>
      </w:r>
      <w:r w:rsidRPr="581018D5" w:rsidR="1377365A">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581018D5" w:rsidR="1377365A">
        <w:rPr>
          <w:rFonts w:ascii="Calibri" w:hAnsi="Calibri" w:eastAsia="Calibri" w:cs="Calibri"/>
          <w:b w:val="0"/>
          <w:bCs w:val="0"/>
          <w:i w:val="1"/>
          <w:iCs w:val="1"/>
          <w:caps w:val="0"/>
          <w:smallCaps w:val="0"/>
          <w:noProof w:val="0"/>
          <w:color w:val="000000" w:themeColor="text1" w:themeTint="FF" w:themeShade="FF"/>
          <w:sz w:val="22"/>
          <w:szCs w:val="22"/>
          <w:lang w:val="en-US"/>
        </w:rPr>
        <w:t>Educational Psychologist, 41</w:t>
      </w:r>
      <w:r w:rsidRPr="581018D5" w:rsidR="1377365A">
        <w:rPr>
          <w:rFonts w:ascii="Calibri" w:hAnsi="Calibri" w:eastAsia="Calibri" w:cs="Calibri"/>
          <w:b w:val="0"/>
          <w:bCs w:val="0"/>
          <w:i w:val="0"/>
          <w:iCs w:val="0"/>
          <w:caps w:val="0"/>
          <w:smallCaps w:val="0"/>
          <w:noProof w:val="0"/>
          <w:color w:val="000000" w:themeColor="text1" w:themeTint="FF" w:themeShade="FF"/>
          <w:sz w:val="22"/>
          <w:szCs w:val="22"/>
          <w:lang w:val="en-US"/>
        </w:rPr>
        <w:t>(4) 239-245.</w:t>
      </w:r>
      <w:r w:rsidRPr="581018D5" w:rsidR="1239739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hyperlink r:id="R551a98ea40c54cb7">
        <w:r w:rsidRPr="581018D5" w:rsidR="12397394">
          <w:rPr>
            <w:rStyle w:val="Hyperlink"/>
            <w:rFonts w:ascii="Calibri" w:hAnsi="Calibri" w:eastAsia="Calibri" w:cs="Calibri"/>
            <w:b w:val="0"/>
            <w:bCs w:val="0"/>
            <w:i w:val="0"/>
            <w:iCs w:val="0"/>
            <w:caps w:val="0"/>
            <w:smallCaps w:val="0"/>
            <w:strike w:val="0"/>
            <w:dstrike w:val="0"/>
            <w:noProof w:val="0"/>
            <w:sz w:val="22"/>
            <w:szCs w:val="22"/>
            <w:lang w:val="en-US"/>
          </w:rPr>
          <w:t>https://doi.org/10.1207/s15326985ep4104_4</w:t>
        </w:r>
      </w:hyperlink>
      <w:r w:rsidRPr="581018D5" w:rsidR="06221393">
        <w:rPr>
          <w:rFonts w:ascii="Calibri" w:hAnsi="Calibri" w:eastAsia="Calibri" w:cs="Calibri"/>
          <w:b w:val="0"/>
          <w:bCs w:val="0"/>
          <w:i w:val="0"/>
          <w:iCs w:val="0"/>
          <w:caps w:val="0"/>
          <w:smallCaps w:val="0"/>
          <w:strike w:val="0"/>
          <w:dstrike w:val="0"/>
          <w:noProof w:val="0"/>
          <w:color w:val="10147E"/>
          <w:sz w:val="22"/>
          <w:szCs w:val="22"/>
          <w:u w:val="none"/>
          <w:lang w:val="en-US"/>
        </w:rPr>
        <w:t xml:space="preserve"> </w:t>
      </w:r>
    </w:p>
    <w:p w:rsidR="5FC49817" w:rsidP="581018D5" w:rsidRDefault="5FC49817" w14:paraId="534AAA60" w14:textId="49C327AD">
      <w:pPr>
        <w:pStyle w:val="Normal"/>
        <w:ind w:left="72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581018D5" w:rsidR="5FC49817">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 journal article describing the adequacy of research findings for the predictive nature of emotional intelligence. </w:t>
      </w:r>
    </w:p>
    <w:p w:rsidR="5AE139FD" w:rsidP="581018D5" w:rsidRDefault="5AE139FD" w14:paraId="50D1F440" w14:textId="13D757A2">
      <w:pPr>
        <w:pStyle w:val="Normal"/>
        <w:jc w:val="left"/>
        <w:rPr>
          <w:rFonts w:ascii="Calibri" w:hAnsi="Calibri" w:eastAsia="Calibri" w:cs="Calibri"/>
          <w:b w:val="1"/>
          <w:bCs w:val="1"/>
          <w:i w:val="0"/>
          <w:iCs w:val="0"/>
          <w:caps w:val="0"/>
          <w:smallCaps w:val="0"/>
          <w:noProof w:val="0"/>
          <w:color w:val="000000" w:themeColor="text1" w:themeTint="FF" w:themeShade="FF"/>
          <w:sz w:val="22"/>
          <w:szCs w:val="22"/>
          <w:lang w:val="en-US"/>
        </w:rPr>
      </w:pPr>
      <w:r w:rsidRPr="581018D5" w:rsidR="5AE139FD">
        <w:rPr>
          <w:rFonts w:ascii="Calibri" w:hAnsi="Calibri" w:eastAsia="Calibri" w:cs="Calibri"/>
          <w:b w:val="1"/>
          <w:bCs w:val="1"/>
          <w:i w:val="0"/>
          <w:iCs w:val="0"/>
          <w:caps w:val="0"/>
          <w:smallCaps w:val="0"/>
          <w:noProof w:val="0"/>
          <w:color w:val="000000" w:themeColor="text1" w:themeTint="FF" w:themeShade="FF"/>
          <w:sz w:val="22"/>
          <w:szCs w:val="22"/>
          <w:lang w:val="en-US"/>
        </w:rPr>
        <w:t>In-Class Activities</w:t>
      </w:r>
    </w:p>
    <w:p w:rsidR="2AC9D95C" w:rsidP="581018D5" w:rsidRDefault="2AC9D95C" w14:paraId="60A215F2" w14:textId="54FC160C">
      <w:pPr>
        <w:pStyle w:val="Normal"/>
        <w:jc w:val="left"/>
        <w:rPr>
          <w:rFonts w:ascii="Calibri" w:hAnsi="Calibri" w:eastAsia="Calibri" w:cs="Calibri"/>
          <w:b w:val="0"/>
          <w:bCs w:val="0"/>
          <w:i w:val="0"/>
          <w:iCs w:val="0"/>
          <w:caps w:val="0"/>
          <w:smallCaps w:val="0"/>
          <w:noProof w:val="0"/>
          <w:color w:val="000000" w:themeColor="text1" w:themeTint="FF" w:themeShade="FF"/>
          <w:sz w:val="22"/>
          <w:szCs w:val="22"/>
          <w:u w:val="single"/>
          <w:lang w:val="en-US"/>
        </w:rPr>
      </w:pPr>
      <w:r w:rsidRPr="581018D5" w:rsidR="2AC9D95C">
        <w:rPr>
          <w:rFonts w:ascii="Calibri" w:hAnsi="Calibri" w:eastAsia="Calibri" w:cs="Calibri"/>
          <w:b w:val="0"/>
          <w:bCs w:val="0"/>
          <w:i w:val="0"/>
          <w:iCs w:val="0"/>
          <w:caps w:val="0"/>
          <w:smallCaps w:val="0"/>
          <w:noProof w:val="0"/>
          <w:color w:val="000000" w:themeColor="text1" w:themeTint="FF" w:themeShade="FF"/>
          <w:sz w:val="22"/>
          <w:szCs w:val="22"/>
          <w:u w:val="single"/>
          <w:lang w:val="en-US"/>
        </w:rPr>
        <w:t>Intrapersonal Skills</w:t>
      </w:r>
      <w:r w:rsidRPr="581018D5" w:rsidR="6EEAB677">
        <w:rPr>
          <w:rFonts w:ascii="Calibri" w:hAnsi="Calibri" w:eastAsia="Calibri" w:cs="Calibri"/>
          <w:b w:val="0"/>
          <w:bCs w:val="0"/>
          <w:i w:val="0"/>
          <w:iCs w:val="0"/>
          <w:caps w:val="0"/>
          <w:smallCaps w:val="0"/>
          <w:noProof w:val="0"/>
          <w:color w:val="000000" w:themeColor="text1" w:themeTint="FF" w:themeShade="FF"/>
          <w:sz w:val="22"/>
          <w:szCs w:val="22"/>
          <w:u w:val="single"/>
          <w:lang w:val="en-US"/>
        </w:rPr>
        <w:t xml:space="preserve"> </w:t>
      </w:r>
      <w:r w:rsidRPr="581018D5" w:rsidR="6EEAB677">
        <w:rPr>
          <w:rFonts w:ascii="Calibri" w:hAnsi="Calibri" w:eastAsia="Calibri" w:cs="Calibri"/>
          <w:b w:val="0"/>
          <w:bCs w:val="0"/>
          <w:i w:val="0"/>
          <w:iCs w:val="0"/>
          <w:caps w:val="0"/>
          <w:smallCaps w:val="0"/>
          <w:noProof w:val="0"/>
          <w:color w:val="000000" w:themeColor="text1" w:themeTint="FF" w:themeShade="FF"/>
          <w:sz w:val="22"/>
          <w:szCs w:val="22"/>
          <w:u w:val="single"/>
          <w:lang w:val="en-US"/>
        </w:rPr>
        <w:t>Activities</w:t>
      </w:r>
      <w:r w:rsidRPr="581018D5" w:rsidR="6EEAB677">
        <w:rPr>
          <w:rFonts w:ascii="Calibri" w:hAnsi="Calibri" w:eastAsia="Calibri" w:cs="Calibri"/>
          <w:b w:val="0"/>
          <w:bCs w:val="0"/>
          <w:i w:val="0"/>
          <w:iCs w:val="0"/>
          <w:caps w:val="0"/>
          <w:smallCaps w:val="0"/>
          <w:noProof w:val="0"/>
          <w:color w:val="000000" w:themeColor="text1" w:themeTint="FF" w:themeShade="FF"/>
          <w:sz w:val="22"/>
          <w:szCs w:val="22"/>
          <w:u w:val="single"/>
          <w:lang w:val="en-US"/>
        </w:rPr>
        <w:t xml:space="preserve"> (optional) </w:t>
      </w:r>
    </w:p>
    <w:p w:rsidR="2AC9D95C" w:rsidP="581018D5" w:rsidRDefault="2AC9D95C" w14:paraId="343A9477" w14:textId="4F8FBECA">
      <w:pPr>
        <w:pStyle w:val="Normal"/>
        <w:jc w:val="left"/>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581018D5" w:rsidR="2AC9D95C">
        <w:rPr>
          <w:rFonts w:ascii="Calibri" w:hAnsi="Calibri" w:eastAsia="Calibri" w:cs="Calibri"/>
          <w:b w:val="0"/>
          <w:bCs w:val="0"/>
          <w:i w:val="0"/>
          <w:iCs w:val="0"/>
          <w:caps w:val="0"/>
          <w:smallCaps w:val="0"/>
          <w:noProof w:val="0"/>
          <w:color w:val="000000" w:themeColor="text1" w:themeTint="FF" w:themeShade="FF"/>
          <w:sz w:val="22"/>
          <w:szCs w:val="22"/>
          <w:u w:val="none"/>
          <w:lang w:val="en-US"/>
        </w:rPr>
        <w:t>Practicing Mindfulne</w:t>
      </w:r>
      <w:r w:rsidRPr="581018D5" w:rsidR="61CD8270">
        <w:rPr>
          <w:rFonts w:ascii="Calibri" w:hAnsi="Calibri" w:eastAsia="Calibri" w:cs="Calibri"/>
          <w:b w:val="0"/>
          <w:bCs w:val="0"/>
          <w:i w:val="0"/>
          <w:iCs w:val="0"/>
          <w:caps w:val="0"/>
          <w:smallCaps w:val="0"/>
          <w:noProof w:val="0"/>
          <w:color w:val="000000" w:themeColor="text1" w:themeTint="FF" w:themeShade="FF"/>
          <w:sz w:val="22"/>
          <w:szCs w:val="22"/>
          <w:u w:val="none"/>
          <w:lang w:val="en-US"/>
        </w:rPr>
        <w:t>s</w:t>
      </w:r>
      <w:r w:rsidRPr="581018D5" w:rsidR="2AC9D95C">
        <w:rPr>
          <w:rFonts w:ascii="Calibri" w:hAnsi="Calibri" w:eastAsia="Calibri" w:cs="Calibri"/>
          <w:b w:val="0"/>
          <w:bCs w:val="0"/>
          <w:i w:val="0"/>
          <w:iCs w:val="0"/>
          <w:caps w:val="0"/>
          <w:smallCaps w:val="0"/>
          <w:noProof w:val="0"/>
          <w:color w:val="000000" w:themeColor="text1" w:themeTint="FF" w:themeShade="FF"/>
          <w:sz w:val="22"/>
          <w:szCs w:val="22"/>
          <w:u w:val="none"/>
          <w:lang w:val="en-US"/>
        </w:rPr>
        <w:t>s</w:t>
      </w:r>
      <w:r w:rsidRPr="581018D5" w:rsidR="66560DE2">
        <w:rPr>
          <w:rFonts w:ascii="Calibri" w:hAnsi="Calibri" w:eastAsia="Calibri" w:cs="Calibri"/>
          <w:b w:val="0"/>
          <w:bCs w:val="0"/>
          <w:i w:val="0"/>
          <w:iCs w:val="0"/>
          <w:caps w:val="0"/>
          <w:smallCaps w:val="0"/>
          <w:noProof w:val="0"/>
          <w:color w:val="000000" w:themeColor="text1" w:themeTint="FF" w:themeShade="FF"/>
          <w:sz w:val="22"/>
          <w:szCs w:val="22"/>
          <w:u w:val="none"/>
          <w:lang w:val="en-US"/>
        </w:rPr>
        <w:t xml:space="preserve"> </w:t>
      </w:r>
      <w:r w:rsidRPr="581018D5" w:rsidR="715ED246">
        <w:rPr>
          <w:rFonts w:ascii="Calibri" w:hAnsi="Calibri" w:eastAsia="Calibri" w:cs="Calibri"/>
          <w:b w:val="0"/>
          <w:bCs w:val="0"/>
          <w:i w:val="0"/>
          <w:iCs w:val="0"/>
          <w:caps w:val="0"/>
          <w:smallCaps w:val="0"/>
          <w:noProof w:val="0"/>
          <w:color w:val="000000" w:themeColor="text1" w:themeTint="FF" w:themeShade="FF"/>
          <w:sz w:val="22"/>
          <w:szCs w:val="22"/>
          <w:u w:val="none"/>
          <w:lang w:val="en-US"/>
        </w:rPr>
        <w:t>(</w:t>
      </w:r>
      <w:r w:rsidRPr="581018D5" w:rsidR="03B41731">
        <w:rPr>
          <w:rFonts w:ascii="Calibri" w:hAnsi="Calibri" w:eastAsia="Calibri" w:cs="Calibri"/>
          <w:b w:val="0"/>
          <w:bCs w:val="0"/>
          <w:i w:val="0"/>
          <w:iCs w:val="0"/>
          <w:caps w:val="0"/>
          <w:smallCaps w:val="0"/>
          <w:noProof w:val="0"/>
          <w:color w:val="000000" w:themeColor="text1" w:themeTint="FF" w:themeShade="FF"/>
          <w:sz w:val="22"/>
          <w:szCs w:val="22"/>
          <w:u w:val="none"/>
          <w:lang w:val="en-US"/>
        </w:rPr>
        <w:t>8</w:t>
      </w:r>
      <w:r w:rsidRPr="581018D5" w:rsidR="7D0F9074">
        <w:rPr>
          <w:rFonts w:ascii="Calibri" w:hAnsi="Calibri" w:eastAsia="Calibri" w:cs="Calibri"/>
          <w:b w:val="0"/>
          <w:bCs w:val="0"/>
          <w:i w:val="0"/>
          <w:iCs w:val="0"/>
          <w:caps w:val="0"/>
          <w:smallCaps w:val="0"/>
          <w:noProof w:val="0"/>
          <w:color w:val="000000" w:themeColor="text1" w:themeTint="FF" w:themeShade="FF"/>
          <w:sz w:val="22"/>
          <w:szCs w:val="22"/>
          <w:u w:val="none"/>
          <w:lang w:val="en-US"/>
        </w:rPr>
        <w:t xml:space="preserve"> </w:t>
      </w:r>
      <w:r w:rsidRPr="581018D5" w:rsidR="715ED246">
        <w:rPr>
          <w:rFonts w:ascii="Calibri" w:hAnsi="Calibri" w:eastAsia="Calibri" w:cs="Calibri"/>
          <w:b w:val="0"/>
          <w:bCs w:val="0"/>
          <w:i w:val="0"/>
          <w:iCs w:val="0"/>
          <w:caps w:val="0"/>
          <w:smallCaps w:val="0"/>
          <w:noProof w:val="0"/>
          <w:color w:val="000000" w:themeColor="text1" w:themeTint="FF" w:themeShade="FF"/>
          <w:sz w:val="22"/>
          <w:szCs w:val="22"/>
          <w:u w:val="none"/>
          <w:lang w:val="en-US"/>
        </w:rPr>
        <w:t>minutes)</w:t>
      </w:r>
    </w:p>
    <w:p w:rsidR="055859F0" w:rsidP="581018D5" w:rsidRDefault="055859F0" w14:paraId="613D6844" w14:textId="10AA43C6">
      <w:pPr>
        <w:pStyle w:val="ListParagraph"/>
        <w:numPr>
          <w:ilvl w:val="0"/>
          <w:numId w:val="21"/>
        </w:numPr>
        <w:spacing w:before="0" w:beforeAutospacing="off" w:after="0" w:afterAutospacing="off"/>
        <w:jc w:val="left"/>
        <w:rPr>
          <w:rFonts w:ascii="Calibri" w:hAnsi="Calibri" w:eastAsia="Calibri" w:cs="Calibri"/>
          <w:i w:val="1"/>
          <w:iCs w:val="1"/>
          <w:noProof w:val="0"/>
          <w:color w:val="000000" w:themeColor="text1" w:themeTint="FF" w:themeShade="FF"/>
          <w:sz w:val="22"/>
          <w:szCs w:val="22"/>
          <w:lang w:val="en-US"/>
        </w:rPr>
      </w:pPr>
      <w:r w:rsidRPr="581018D5" w:rsidR="055859F0">
        <w:rPr>
          <w:rFonts w:ascii="Calibri" w:hAnsi="Calibri" w:eastAsia="Calibri" w:cs="Calibri"/>
          <w:i w:val="1"/>
          <w:iCs w:val="1"/>
          <w:noProof w:val="0"/>
          <w:color w:val="000000" w:themeColor="text1" w:themeTint="FF" w:themeShade="FF"/>
          <w:sz w:val="22"/>
          <w:szCs w:val="22"/>
          <w:lang w:val="en-US"/>
        </w:rPr>
        <w:t>Guide your class through a</w:t>
      </w:r>
      <w:r w:rsidRPr="581018D5" w:rsidR="2C1E764D">
        <w:rPr>
          <w:rFonts w:ascii="Calibri" w:hAnsi="Calibri" w:eastAsia="Calibri" w:cs="Calibri"/>
          <w:i w:val="1"/>
          <w:iCs w:val="1"/>
          <w:noProof w:val="0"/>
          <w:color w:val="000000" w:themeColor="text1" w:themeTint="FF" w:themeShade="FF"/>
          <w:sz w:val="22"/>
          <w:szCs w:val="22"/>
          <w:lang w:val="en-US"/>
        </w:rPr>
        <w:t xml:space="preserve"> </w:t>
      </w:r>
      <w:r w:rsidRPr="581018D5" w:rsidR="055859F0">
        <w:rPr>
          <w:rFonts w:ascii="Calibri" w:hAnsi="Calibri" w:eastAsia="Calibri" w:cs="Calibri"/>
          <w:i w:val="1"/>
          <w:iCs w:val="1"/>
          <w:noProof w:val="0"/>
          <w:color w:val="000000" w:themeColor="text1" w:themeTint="FF" w:themeShade="FF"/>
          <w:sz w:val="22"/>
          <w:szCs w:val="22"/>
          <w:lang w:val="en-US"/>
        </w:rPr>
        <w:t>5</w:t>
      </w:r>
      <w:r w:rsidRPr="581018D5" w:rsidR="49DABFD9">
        <w:rPr>
          <w:rFonts w:ascii="Calibri" w:hAnsi="Calibri" w:eastAsia="Calibri" w:cs="Calibri"/>
          <w:i w:val="1"/>
          <w:iCs w:val="1"/>
          <w:noProof w:val="0"/>
          <w:color w:val="000000" w:themeColor="text1" w:themeTint="FF" w:themeShade="FF"/>
          <w:sz w:val="22"/>
          <w:szCs w:val="22"/>
          <w:lang w:val="en-US"/>
        </w:rPr>
        <w:t>-</w:t>
      </w:r>
      <w:r w:rsidRPr="581018D5" w:rsidR="055859F0">
        <w:rPr>
          <w:rFonts w:ascii="Calibri" w:hAnsi="Calibri" w:eastAsia="Calibri" w:cs="Calibri"/>
          <w:i w:val="1"/>
          <w:iCs w:val="1"/>
          <w:noProof w:val="0"/>
          <w:color w:val="000000" w:themeColor="text1" w:themeTint="FF" w:themeShade="FF"/>
          <w:sz w:val="22"/>
          <w:szCs w:val="22"/>
          <w:lang w:val="en-US"/>
        </w:rPr>
        <w:t xml:space="preserve">minute </w:t>
      </w:r>
      <w:r w:rsidRPr="581018D5" w:rsidR="7BFBE166">
        <w:rPr>
          <w:rFonts w:ascii="Calibri" w:hAnsi="Calibri" w:eastAsia="Calibri" w:cs="Calibri"/>
          <w:i w:val="1"/>
          <w:iCs w:val="1"/>
          <w:noProof w:val="0"/>
          <w:color w:val="000000" w:themeColor="text1" w:themeTint="FF" w:themeShade="FF"/>
          <w:sz w:val="22"/>
          <w:szCs w:val="22"/>
          <w:lang w:val="en-US"/>
        </w:rPr>
        <w:t>“M</w:t>
      </w:r>
      <w:r w:rsidRPr="581018D5" w:rsidR="055859F0">
        <w:rPr>
          <w:rFonts w:ascii="Calibri" w:hAnsi="Calibri" w:eastAsia="Calibri" w:cs="Calibri"/>
          <w:i w:val="1"/>
          <w:iCs w:val="1"/>
          <w:noProof w:val="0"/>
          <w:color w:val="000000" w:themeColor="text1" w:themeTint="FF" w:themeShade="FF"/>
          <w:sz w:val="22"/>
          <w:szCs w:val="22"/>
          <w:lang w:val="en-US"/>
        </w:rPr>
        <w:t xml:space="preserve">indfulness </w:t>
      </w:r>
      <w:r w:rsidRPr="581018D5" w:rsidR="1A0EDD0D">
        <w:rPr>
          <w:rFonts w:ascii="Calibri" w:hAnsi="Calibri" w:eastAsia="Calibri" w:cs="Calibri"/>
          <w:i w:val="1"/>
          <w:iCs w:val="1"/>
          <w:noProof w:val="0"/>
          <w:color w:val="000000" w:themeColor="text1" w:themeTint="FF" w:themeShade="FF"/>
          <w:sz w:val="22"/>
          <w:szCs w:val="22"/>
          <w:lang w:val="en-US"/>
        </w:rPr>
        <w:t xml:space="preserve">of </w:t>
      </w:r>
      <w:r w:rsidRPr="581018D5" w:rsidR="40A8501C">
        <w:rPr>
          <w:rFonts w:ascii="Calibri" w:hAnsi="Calibri" w:eastAsia="Calibri" w:cs="Calibri"/>
          <w:i w:val="1"/>
          <w:iCs w:val="1"/>
          <w:noProof w:val="0"/>
          <w:color w:val="000000" w:themeColor="text1" w:themeTint="FF" w:themeShade="FF"/>
          <w:sz w:val="22"/>
          <w:szCs w:val="22"/>
          <w:lang w:val="en-US"/>
        </w:rPr>
        <w:t>B</w:t>
      </w:r>
      <w:r w:rsidRPr="581018D5" w:rsidR="1A0EDD0D">
        <w:rPr>
          <w:rFonts w:ascii="Calibri" w:hAnsi="Calibri" w:eastAsia="Calibri" w:cs="Calibri"/>
          <w:i w:val="1"/>
          <w:iCs w:val="1"/>
          <w:noProof w:val="0"/>
          <w:color w:val="000000" w:themeColor="text1" w:themeTint="FF" w:themeShade="FF"/>
          <w:sz w:val="22"/>
          <w:szCs w:val="22"/>
          <w:lang w:val="en-US"/>
        </w:rPr>
        <w:t>reathing</w:t>
      </w:r>
      <w:r w:rsidRPr="581018D5" w:rsidR="74C42485">
        <w:rPr>
          <w:rFonts w:ascii="Calibri" w:hAnsi="Calibri" w:eastAsia="Calibri" w:cs="Calibri"/>
          <w:i w:val="1"/>
          <w:iCs w:val="1"/>
          <w:noProof w:val="0"/>
          <w:color w:val="000000" w:themeColor="text1" w:themeTint="FF" w:themeShade="FF"/>
          <w:sz w:val="22"/>
          <w:szCs w:val="22"/>
          <w:lang w:val="en-US"/>
        </w:rPr>
        <w:t>”</w:t>
      </w:r>
      <w:r w:rsidRPr="581018D5" w:rsidR="1A0EDD0D">
        <w:rPr>
          <w:rFonts w:ascii="Calibri" w:hAnsi="Calibri" w:eastAsia="Calibri" w:cs="Calibri"/>
          <w:i w:val="1"/>
          <w:iCs w:val="1"/>
          <w:noProof w:val="0"/>
          <w:color w:val="000000" w:themeColor="text1" w:themeTint="FF" w:themeShade="FF"/>
          <w:sz w:val="22"/>
          <w:szCs w:val="22"/>
          <w:lang w:val="en-US"/>
        </w:rPr>
        <w:t xml:space="preserve"> </w:t>
      </w:r>
      <w:r w:rsidRPr="581018D5" w:rsidR="055859F0">
        <w:rPr>
          <w:rFonts w:ascii="Calibri" w:hAnsi="Calibri" w:eastAsia="Calibri" w:cs="Calibri"/>
          <w:i w:val="1"/>
          <w:iCs w:val="1"/>
          <w:noProof w:val="0"/>
          <w:color w:val="000000" w:themeColor="text1" w:themeTint="FF" w:themeShade="FF"/>
          <w:sz w:val="22"/>
          <w:szCs w:val="22"/>
          <w:lang w:val="en-US"/>
        </w:rPr>
        <w:t xml:space="preserve">exercise </w:t>
      </w:r>
      <w:r w:rsidRPr="581018D5" w:rsidR="106C12D8">
        <w:rPr>
          <w:rFonts w:ascii="Calibri" w:hAnsi="Calibri" w:eastAsia="Calibri" w:cs="Calibri"/>
          <w:i w:val="1"/>
          <w:iCs w:val="1"/>
          <w:noProof w:val="0"/>
          <w:color w:val="000000" w:themeColor="text1" w:themeTint="FF" w:themeShade="FF"/>
          <w:sz w:val="22"/>
          <w:szCs w:val="22"/>
          <w:lang w:val="en-US"/>
        </w:rPr>
        <w:t>or use this</w:t>
      </w:r>
      <w:r w:rsidRPr="581018D5" w:rsidR="1C7FE28E">
        <w:rPr>
          <w:rFonts w:ascii="Calibri" w:hAnsi="Calibri" w:eastAsia="Calibri" w:cs="Calibri"/>
          <w:i w:val="1"/>
          <w:iCs w:val="1"/>
          <w:noProof w:val="0"/>
          <w:color w:val="000000" w:themeColor="text1" w:themeTint="FF" w:themeShade="FF"/>
          <w:sz w:val="22"/>
          <w:szCs w:val="22"/>
          <w:lang w:val="en-US"/>
        </w:rPr>
        <w:t xml:space="preserve"> </w:t>
      </w:r>
      <w:hyperlink r:id="R5c742bbf928d4b8e">
        <w:r w:rsidRPr="581018D5" w:rsidR="1C7FE28E">
          <w:rPr>
            <w:rStyle w:val="Hyperlink"/>
            <w:rFonts w:ascii="Calibri" w:hAnsi="Calibri" w:eastAsia="Calibri" w:cs="Calibri"/>
            <w:i w:val="1"/>
            <w:iCs w:val="1"/>
            <w:noProof w:val="0"/>
            <w:sz w:val="22"/>
            <w:szCs w:val="22"/>
            <w:lang w:val="en-US"/>
          </w:rPr>
          <w:t>script</w:t>
        </w:r>
      </w:hyperlink>
      <w:r w:rsidRPr="581018D5" w:rsidR="1C7FE28E">
        <w:rPr>
          <w:rFonts w:ascii="Calibri" w:hAnsi="Calibri" w:eastAsia="Calibri" w:cs="Calibri"/>
          <w:i w:val="1"/>
          <w:iCs w:val="1"/>
          <w:noProof w:val="0"/>
          <w:color w:val="000000" w:themeColor="text1" w:themeTint="FF" w:themeShade="FF"/>
          <w:sz w:val="22"/>
          <w:szCs w:val="22"/>
          <w:lang w:val="en-US"/>
        </w:rPr>
        <w:t xml:space="preserve">  </w:t>
      </w:r>
      <w:r w:rsidRPr="581018D5" w:rsidR="07058636">
        <w:rPr>
          <w:rFonts w:ascii="Calibri" w:hAnsi="Calibri" w:eastAsia="Calibri" w:cs="Calibri"/>
          <w:i w:val="1"/>
          <w:iCs w:val="1"/>
          <w:noProof w:val="0"/>
          <w:color w:val="000000" w:themeColor="text1" w:themeTint="FF" w:themeShade="FF"/>
          <w:sz w:val="22"/>
          <w:szCs w:val="22"/>
          <w:lang w:val="en-US"/>
        </w:rPr>
        <w:t xml:space="preserve">or by playing the </w:t>
      </w:r>
      <w:hyperlink r:id="Rea8c2f4f2b9040ee">
        <w:r w:rsidRPr="581018D5" w:rsidR="07058636">
          <w:rPr>
            <w:rStyle w:val="Hyperlink"/>
            <w:rFonts w:ascii="Calibri" w:hAnsi="Calibri" w:eastAsia="Calibri" w:cs="Calibri"/>
            <w:i w:val="1"/>
            <w:iCs w:val="1"/>
            <w:noProof w:val="0"/>
            <w:sz w:val="22"/>
            <w:szCs w:val="22"/>
            <w:lang w:val="en-US"/>
          </w:rPr>
          <w:t>aud</w:t>
        </w:r>
        <w:r w:rsidRPr="581018D5" w:rsidR="07058636">
          <w:rPr>
            <w:rStyle w:val="Hyperlink"/>
            <w:rFonts w:ascii="Calibri" w:hAnsi="Calibri" w:eastAsia="Calibri" w:cs="Calibri"/>
            <w:i w:val="1"/>
            <w:iCs w:val="1"/>
            <w:noProof w:val="0"/>
            <w:sz w:val="22"/>
            <w:szCs w:val="22"/>
            <w:lang w:val="en-US"/>
          </w:rPr>
          <w:t>io-guided version</w:t>
        </w:r>
      </w:hyperlink>
    </w:p>
    <w:p w:rsidR="07058636" w:rsidP="581018D5" w:rsidRDefault="07058636" w14:paraId="5C6CE68A" w14:textId="2384D0FB">
      <w:pPr>
        <w:pStyle w:val="ListParagraph"/>
        <w:numPr>
          <w:ilvl w:val="0"/>
          <w:numId w:val="21"/>
        </w:numPr>
        <w:spacing w:before="0" w:beforeAutospacing="off" w:after="0" w:afterAutospacing="off"/>
        <w:jc w:val="left"/>
        <w:rPr>
          <w:rFonts w:ascii="Calibri" w:hAnsi="Calibri" w:eastAsia="Calibri" w:cs="Calibri"/>
          <w:i w:val="1"/>
          <w:iCs w:val="1"/>
          <w:noProof w:val="0"/>
          <w:color w:val="000000" w:themeColor="text1" w:themeTint="FF" w:themeShade="FF"/>
          <w:sz w:val="22"/>
          <w:szCs w:val="22"/>
          <w:lang w:val="en-US"/>
        </w:rPr>
      </w:pPr>
      <w:r w:rsidRPr="581018D5" w:rsidR="07058636">
        <w:rPr>
          <w:rFonts w:ascii="Calibri" w:hAnsi="Calibri" w:eastAsia="Calibri" w:cs="Calibri"/>
          <w:i w:val="1"/>
          <w:iCs w:val="1"/>
          <w:noProof w:val="0"/>
          <w:color w:val="000000" w:themeColor="text1" w:themeTint="FF" w:themeShade="FF"/>
          <w:sz w:val="22"/>
          <w:szCs w:val="22"/>
          <w:lang w:val="en-US"/>
        </w:rPr>
        <w:t xml:space="preserve">Then, spend </w:t>
      </w:r>
      <w:r w:rsidRPr="581018D5" w:rsidR="29B3DD70">
        <w:rPr>
          <w:rFonts w:ascii="Calibri" w:hAnsi="Calibri" w:eastAsia="Calibri" w:cs="Calibri"/>
          <w:i w:val="1"/>
          <w:iCs w:val="1"/>
          <w:noProof w:val="0"/>
          <w:color w:val="000000" w:themeColor="text1" w:themeTint="FF" w:themeShade="FF"/>
          <w:sz w:val="22"/>
          <w:szCs w:val="22"/>
          <w:lang w:val="en-US"/>
        </w:rPr>
        <w:t xml:space="preserve">2-3 </w:t>
      </w:r>
      <w:r w:rsidRPr="581018D5" w:rsidR="07058636">
        <w:rPr>
          <w:rFonts w:ascii="Calibri" w:hAnsi="Calibri" w:eastAsia="Calibri" w:cs="Calibri"/>
          <w:i w:val="1"/>
          <w:iCs w:val="1"/>
          <w:noProof w:val="0"/>
          <w:color w:val="000000" w:themeColor="text1" w:themeTint="FF" w:themeShade="FF"/>
          <w:sz w:val="22"/>
          <w:szCs w:val="22"/>
          <w:lang w:val="en-US"/>
        </w:rPr>
        <w:t>minute</w:t>
      </w:r>
      <w:r w:rsidRPr="581018D5" w:rsidR="70174FD1">
        <w:rPr>
          <w:rFonts w:ascii="Calibri" w:hAnsi="Calibri" w:eastAsia="Calibri" w:cs="Calibri"/>
          <w:i w:val="1"/>
          <w:iCs w:val="1"/>
          <w:noProof w:val="0"/>
          <w:color w:val="000000" w:themeColor="text1" w:themeTint="FF" w:themeShade="FF"/>
          <w:sz w:val="22"/>
          <w:szCs w:val="22"/>
          <w:lang w:val="en-US"/>
        </w:rPr>
        <w:t>s</w:t>
      </w:r>
      <w:r w:rsidRPr="581018D5" w:rsidR="07058636">
        <w:rPr>
          <w:rFonts w:ascii="Calibri" w:hAnsi="Calibri" w:eastAsia="Calibri" w:cs="Calibri"/>
          <w:i w:val="1"/>
          <w:iCs w:val="1"/>
          <w:noProof w:val="0"/>
          <w:color w:val="000000" w:themeColor="text1" w:themeTint="FF" w:themeShade="FF"/>
          <w:sz w:val="22"/>
          <w:szCs w:val="22"/>
          <w:lang w:val="en-US"/>
        </w:rPr>
        <w:t xml:space="preserve"> discussing students’ experiences during the exercise. </w:t>
      </w:r>
    </w:p>
    <w:p w:rsidR="581018D5" w:rsidP="581018D5" w:rsidRDefault="581018D5" w14:paraId="29D04834" w14:textId="33C5EA1B">
      <w:pPr>
        <w:pStyle w:val="Normal"/>
        <w:spacing w:before="0" w:beforeAutospacing="off" w:after="0" w:afterAutospacing="off"/>
        <w:jc w:val="left"/>
        <w:rPr>
          <w:rFonts w:ascii="Calibri" w:hAnsi="Calibri" w:eastAsia="Calibri" w:cs="Calibri"/>
          <w:noProof w:val="0"/>
          <w:color w:val="000000" w:themeColor="text1" w:themeTint="FF" w:themeShade="FF"/>
          <w:sz w:val="22"/>
          <w:szCs w:val="22"/>
          <w:lang w:val="en-US"/>
        </w:rPr>
      </w:pPr>
    </w:p>
    <w:p w:rsidR="63270CD8" w:rsidP="581018D5" w:rsidRDefault="63270CD8" w14:paraId="640D9E1A" w14:textId="7421A538">
      <w:pPr>
        <w:spacing w:before="0" w:beforeAutospacing="off" w:after="0" w:afterAutospacing="off"/>
        <w:jc w:val="left"/>
        <w:rPr>
          <w:rFonts w:ascii="Calibri" w:hAnsi="Calibri" w:eastAsia="Calibri" w:cs="Calibri"/>
          <w:noProof w:val="0"/>
          <w:color w:val="000000" w:themeColor="text1" w:themeTint="FF" w:themeShade="FF"/>
          <w:sz w:val="22"/>
          <w:szCs w:val="22"/>
          <w:lang w:val="en-US"/>
        </w:rPr>
      </w:pPr>
      <w:r w:rsidRPr="581018D5" w:rsidR="63270CD8">
        <w:rPr>
          <w:rFonts w:ascii="Calibri" w:hAnsi="Calibri" w:eastAsia="Calibri" w:cs="Calibri"/>
          <w:noProof w:val="0"/>
          <w:color w:val="000000" w:themeColor="text1" w:themeTint="FF" w:themeShade="FF"/>
          <w:sz w:val="22"/>
          <w:szCs w:val="22"/>
          <w:lang w:val="en-US"/>
        </w:rPr>
        <w:t xml:space="preserve">Practicing Self-Compassion </w:t>
      </w:r>
      <w:r w:rsidRPr="581018D5" w:rsidR="7AE37C52">
        <w:rPr>
          <w:rFonts w:ascii="Calibri" w:hAnsi="Calibri" w:eastAsia="Calibri" w:cs="Calibri"/>
          <w:noProof w:val="0"/>
          <w:color w:val="000000" w:themeColor="text1" w:themeTint="FF" w:themeShade="FF"/>
          <w:sz w:val="22"/>
          <w:szCs w:val="22"/>
          <w:lang w:val="en-US"/>
        </w:rPr>
        <w:t>(</w:t>
      </w:r>
      <w:r w:rsidRPr="581018D5" w:rsidR="3475E7BD">
        <w:rPr>
          <w:rFonts w:ascii="Calibri" w:hAnsi="Calibri" w:eastAsia="Calibri" w:cs="Calibri"/>
          <w:noProof w:val="0"/>
          <w:color w:val="000000" w:themeColor="text1" w:themeTint="FF" w:themeShade="FF"/>
          <w:sz w:val="22"/>
          <w:szCs w:val="22"/>
          <w:lang w:val="en-US"/>
        </w:rPr>
        <w:t>8</w:t>
      </w:r>
      <w:r w:rsidRPr="581018D5" w:rsidR="7AE37C52">
        <w:rPr>
          <w:rFonts w:ascii="Calibri" w:hAnsi="Calibri" w:eastAsia="Calibri" w:cs="Calibri"/>
          <w:noProof w:val="0"/>
          <w:color w:val="000000" w:themeColor="text1" w:themeTint="FF" w:themeShade="FF"/>
          <w:sz w:val="22"/>
          <w:szCs w:val="22"/>
          <w:lang w:val="en-US"/>
        </w:rPr>
        <w:t xml:space="preserve"> minutes)</w:t>
      </w:r>
    </w:p>
    <w:p w:rsidR="73D39FBB" w:rsidP="581018D5" w:rsidRDefault="73D39FBB" w14:paraId="07FE704B" w14:textId="14D7671B">
      <w:pPr>
        <w:pStyle w:val="ListParagraph"/>
        <w:numPr>
          <w:ilvl w:val="0"/>
          <w:numId w:val="20"/>
        </w:numPr>
        <w:spacing w:before="0" w:beforeAutospacing="off" w:after="0" w:afterAutospacing="off"/>
        <w:jc w:val="left"/>
        <w:rPr>
          <w:rFonts w:ascii="Calibri" w:hAnsi="Calibri" w:eastAsia="Calibri" w:cs="Calibri"/>
          <w:i w:val="1"/>
          <w:iCs w:val="1"/>
          <w:noProof w:val="0"/>
          <w:color w:val="auto"/>
          <w:sz w:val="22"/>
          <w:szCs w:val="22"/>
          <w:lang w:val="en-US"/>
        </w:rPr>
      </w:pPr>
      <w:r w:rsidRPr="581018D5" w:rsidR="73D39FBB">
        <w:rPr>
          <w:rFonts w:ascii="Calibri" w:hAnsi="Calibri" w:eastAsia="Calibri" w:cs="Calibri"/>
          <w:i w:val="1"/>
          <w:iCs w:val="1"/>
          <w:noProof w:val="0"/>
          <w:color w:val="auto"/>
          <w:sz w:val="22"/>
          <w:szCs w:val="22"/>
          <w:lang w:val="en-US"/>
        </w:rPr>
        <w:t>G</w:t>
      </w:r>
      <w:r w:rsidRPr="581018D5" w:rsidR="6DB60A51">
        <w:rPr>
          <w:rFonts w:ascii="Calibri" w:hAnsi="Calibri" w:eastAsia="Calibri" w:cs="Calibri"/>
          <w:i w:val="1"/>
          <w:iCs w:val="1"/>
          <w:noProof w:val="0"/>
          <w:color w:val="auto"/>
          <w:sz w:val="22"/>
          <w:szCs w:val="22"/>
          <w:lang w:val="en-US"/>
        </w:rPr>
        <w:t xml:space="preserve">uide </w:t>
      </w:r>
      <w:r w:rsidRPr="581018D5" w:rsidR="1C22E68B">
        <w:rPr>
          <w:rFonts w:ascii="Calibri" w:hAnsi="Calibri" w:eastAsia="Calibri" w:cs="Calibri"/>
          <w:i w:val="1"/>
          <w:iCs w:val="1"/>
          <w:noProof w:val="0"/>
          <w:color w:val="auto"/>
          <w:sz w:val="22"/>
          <w:szCs w:val="22"/>
          <w:lang w:val="en-US"/>
        </w:rPr>
        <w:t xml:space="preserve">you class </w:t>
      </w:r>
      <w:r w:rsidRPr="581018D5" w:rsidR="6DB60A51">
        <w:rPr>
          <w:rFonts w:ascii="Calibri" w:hAnsi="Calibri" w:eastAsia="Calibri" w:cs="Calibri"/>
          <w:i w:val="1"/>
          <w:iCs w:val="1"/>
          <w:noProof w:val="0"/>
          <w:color w:val="auto"/>
          <w:sz w:val="22"/>
          <w:szCs w:val="22"/>
          <w:lang w:val="en-US"/>
        </w:rPr>
        <w:t xml:space="preserve">through </w:t>
      </w:r>
      <w:r w:rsidRPr="581018D5" w:rsidR="108AD170">
        <w:rPr>
          <w:rFonts w:ascii="Calibri" w:hAnsi="Calibri" w:eastAsia="Calibri" w:cs="Calibri"/>
          <w:i w:val="1"/>
          <w:iCs w:val="1"/>
          <w:noProof w:val="0"/>
          <w:color w:val="auto"/>
          <w:sz w:val="22"/>
          <w:szCs w:val="22"/>
          <w:lang w:val="en-US"/>
        </w:rPr>
        <w:t xml:space="preserve">a </w:t>
      </w:r>
      <w:r w:rsidRPr="581018D5" w:rsidR="1CC8D239">
        <w:rPr>
          <w:rFonts w:ascii="Calibri" w:hAnsi="Calibri" w:eastAsia="Calibri" w:cs="Calibri"/>
          <w:i w:val="1"/>
          <w:iCs w:val="1"/>
          <w:noProof w:val="0"/>
          <w:color w:val="auto"/>
          <w:sz w:val="22"/>
          <w:szCs w:val="22"/>
          <w:lang w:val="en-US"/>
        </w:rPr>
        <w:t>5</w:t>
      </w:r>
      <w:r w:rsidRPr="581018D5" w:rsidR="2326FDFC">
        <w:rPr>
          <w:rFonts w:ascii="Calibri" w:hAnsi="Calibri" w:eastAsia="Calibri" w:cs="Calibri"/>
          <w:i w:val="1"/>
          <w:iCs w:val="1"/>
          <w:noProof w:val="0"/>
          <w:color w:val="auto"/>
          <w:sz w:val="22"/>
          <w:szCs w:val="22"/>
          <w:lang w:val="en-US"/>
        </w:rPr>
        <w:t>-</w:t>
      </w:r>
      <w:r w:rsidRPr="581018D5" w:rsidR="1CC8D239">
        <w:rPr>
          <w:rFonts w:ascii="Calibri" w:hAnsi="Calibri" w:eastAsia="Calibri" w:cs="Calibri"/>
          <w:i w:val="1"/>
          <w:iCs w:val="1"/>
          <w:noProof w:val="0"/>
          <w:color w:val="auto"/>
          <w:sz w:val="22"/>
          <w:szCs w:val="22"/>
          <w:lang w:val="en-US"/>
        </w:rPr>
        <w:t>minute “Self-Compassion Break”</w:t>
      </w:r>
      <w:r w:rsidRPr="581018D5" w:rsidR="6DB60A51">
        <w:rPr>
          <w:rFonts w:ascii="Calibri" w:hAnsi="Calibri" w:eastAsia="Calibri" w:cs="Calibri"/>
          <w:i w:val="1"/>
          <w:iCs w:val="1"/>
          <w:noProof w:val="0"/>
          <w:color w:val="auto"/>
          <w:sz w:val="22"/>
          <w:szCs w:val="22"/>
          <w:lang w:val="en-US"/>
        </w:rPr>
        <w:t xml:space="preserve"> </w:t>
      </w:r>
      <w:r w:rsidRPr="581018D5" w:rsidR="6DB60A51">
        <w:rPr>
          <w:rFonts w:ascii="Calibri" w:hAnsi="Calibri" w:eastAsia="Calibri" w:cs="Calibri"/>
          <w:i w:val="1"/>
          <w:iCs w:val="1"/>
          <w:noProof w:val="0"/>
          <w:color w:val="auto"/>
          <w:sz w:val="22"/>
          <w:szCs w:val="22"/>
          <w:lang w:val="en-US"/>
        </w:rPr>
        <w:t xml:space="preserve">using </w:t>
      </w:r>
      <w:hyperlink r:id="Ree612a7f37b04701">
        <w:r w:rsidRPr="581018D5" w:rsidR="6DB60A51">
          <w:rPr>
            <w:rStyle w:val="Hyperlink"/>
            <w:rFonts w:ascii="Calibri" w:hAnsi="Calibri" w:eastAsia="Calibri" w:cs="Calibri"/>
            <w:i w:val="1"/>
            <w:iCs w:val="1"/>
            <w:noProof w:val="0"/>
            <w:sz w:val="22"/>
            <w:szCs w:val="22"/>
            <w:lang w:val="en-US"/>
          </w:rPr>
          <w:t>th</w:t>
        </w:r>
        <w:r w:rsidRPr="581018D5" w:rsidR="7886B73E">
          <w:rPr>
            <w:rStyle w:val="Hyperlink"/>
            <w:rFonts w:ascii="Calibri" w:hAnsi="Calibri" w:eastAsia="Calibri" w:cs="Calibri"/>
            <w:i w:val="1"/>
            <w:iCs w:val="1"/>
            <w:noProof w:val="0"/>
            <w:sz w:val="22"/>
            <w:szCs w:val="22"/>
            <w:lang w:val="en-US"/>
          </w:rPr>
          <w:t>is</w:t>
        </w:r>
        <w:r w:rsidRPr="581018D5" w:rsidR="6DB60A51">
          <w:rPr>
            <w:rStyle w:val="Hyperlink"/>
            <w:rFonts w:ascii="Calibri" w:hAnsi="Calibri" w:eastAsia="Calibri" w:cs="Calibri"/>
            <w:i w:val="1"/>
            <w:iCs w:val="1"/>
            <w:noProof w:val="0"/>
            <w:sz w:val="22"/>
            <w:szCs w:val="22"/>
            <w:lang w:val="en-US"/>
          </w:rPr>
          <w:t xml:space="preserve"> script</w:t>
        </w:r>
      </w:hyperlink>
      <w:r w:rsidRPr="581018D5" w:rsidR="6DB60A51">
        <w:rPr>
          <w:rFonts w:ascii="Calibri" w:hAnsi="Calibri" w:eastAsia="Calibri" w:cs="Calibri"/>
          <w:i w:val="1"/>
          <w:iCs w:val="1"/>
          <w:noProof w:val="0"/>
          <w:color w:val="auto"/>
          <w:sz w:val="22"/>
          <w:szCs w:val="22"/>
          <w:lang w:val="en-US"/>
        </w:rPr>
        <w:t xml:space="preserve"> or </w:t>
      </w:r>
      <w:r w:rsidRPr="581018D5" w:rsidR="0E5777E8">
        <w:rPr>
          <w:rFonts w:ascii="Calibri" w:hAnsi="Calibri" w:eastAsia="Calibri" w:cs="Calibri"/>
          <w:i w:val="1"/>
          <w:iCs w:val="1"/>
          <w:noProof w:val="0"/>
          <w:color w:val="auto"/>
          <w:sz w:val="22"/>
          <w:szCs w:val="22"/>
          <w:lang w:val="en-US"/>
        </w:rPr>
        <w:t xml:space="preserve">by </w:t>
      </w:r>
      <w:r w:rsidRPr="581018D5" w:rsidR="6DB60A51">
        <w:rPr>
          <w:rFonts w:ascii="Calibri" w:hAnsi="Calibri" w:eastAsia="Calibri" w:cs="Calibri"/>
          <w:i w:val="1"/>
          <w:iCs w:val="1"/>
          <w:noProof w:val="0"/>
          <w:color w:val="auto"/>
          <w:sz w:val="22"/>
          <w:szCs w:val="22"/>
          <w:lang w:val="en-US"/>
        </w:rPr>
        <w:t>play</w:t>
      </w:r>
      <w:r w:rsidRPr="581018D5" w:rsidR="58FA0551">
        <w:rPr>
          <w:rFonts w:ascii="Calibri" w:hAnsi="Calibri" w:eastAsia="Calibri" w:cs="Calibri"/>
          <w:i w:val="1"/>
          <w:iCs w:val="1"/>
          <w:noProof w:val="0"/>
          <w:color w:val="auto"/>
          <w:sz w:val="22"/>
          <w:szCs w:val="22"/>
          <w:lang w:val="en-US"/>
        </w:rPr>
        <w:t>ing</w:t>
      </w:r>
      <w:r w:rsidRPr="581018D5" w:rsidR="6DB60A51">
        <w:rPr>
          <w:rFonts w:ascii="Calibri" w:hAnsi="Calibri" w:eastAsia="Calibri" w:cs="Calibri"/>
          <w:i w:val="1"/>
          <w:iCs w:val="1"/>
          <w:noProof w:val="0"/>
          <w:color w:val="auto"/>
          <w:sz w:val="22"/>
          <w:szCs w:val="22"/>
          <w:lang w:val="en-US"/>
        </w:rPr>
        <w:t xml:space="preserve"> an </w:t>
      </w:r>
      <w:hyperlink w:anchor="guided-practices" r:id="Rac1089850f0f4045">
        <w:r w:rsidRPr="581018D5" w:rsidR="6DB60A51">
          <w:rPr>
            <w:rStyle w:val="Hyperlink"/>
            <w:rFonts w:ascii="Calibri" w:hAnsi="Calibri" w:eastAsia="Calibri" w:cs="Calibri"/>
            <w:i w:val="1"/>
            <w:iCs w:val="1"/>
            <w:noProof w:val="0"/>
            <w:sz w:val="22"/>
            <w:szCs w:val="22"/>
            <w:lang w:val="en-US"/>
          </w:rPr>
          <w:t>audio guided version</w:t>
        </w:r>
      </w:hyperlink>
    </w:p>
    <w:p w:rsidR="0132D2A1" w:rsidP="581018D5" w:rsidRDefault="0132D2A1" w14:paraId="7B960954" w14:textId="54329FB1">
      <w:pPr>
        <w:pStyle w:val="ListParagraph"/>
        <w:numPr>
          <w:ilvl w:val="0"/>
          <w:numId w:val="20"/>
        </w:numPr>
        <w:spacing w:before="0" w:beforeAutospacing="off" w:after="0" w:afterAutospacing="off"/>
        <w:jc w:val="left"/>
        <w:rPr>
          <w:rFonts w:ascii="Calibri" w:hAnsi="Calibri" w:eastAsia="Calibri" w:cs="Calibri"/>
          <w:i w:val="1"/>
          <w:iCs w:val="1"/>
          <w:noProof w:val="0"/>
          <w:color w:val="auto"/>
          <w:sz w:val="22"/>
          <w:szCs w:val="22"/>
          <w:lang w:val="en-US"/>
        </w:rPr>
      </w:pPr>
      <w:r w:rsidRPr="581018D5" w:rsidR="0132D2A1">
        <w:rPr>
          <w:rFonts w:ascii="Calibri" w:hAnsi="Calibri" w:eastAsia="Calibri" w:cs="Calibri"/>
          <w:i w:val="1"/>
          <w:iCs w:val="1"/>
          <w:noProof w:val="0"/>
          <w:color w:val="auto"/>
          <w:sz w:val="22"/>
          <w:szCs w:val="22"/>
          <w:lang w:val="en-US"/>
        </w:rPr>
        <w:t xml:space="preserve">Then, spend 2-3 minutes discussing </w:t>
      </w:r>
      <w:r w:rsidRPr="581018D5" w:rsidR="26AABFB3">
        <w:rPr>
          <w:rFonts w:ascii="Calibri" w:hAnsi="Calibri" w:eastAsia="Calibri" w:cs="Calibri"/>
          <w:i w:val="1"/>
          <w:iCs w:val="1"/>
          <w:noProof w:val="0"/>
          <w:color w:val="000000" w:themeColor="text1" w:themeTint="FF" w:themeShade="FF"/>
          <w:sz w:val="22"/>
          <w:szCs w:val="22"/>
          <w:lang w:val="en-US"/>
        </w:rPr>
        <w:t xml:space="preserve">students’ experiences during the exercise. </w:t>
      </w:r>
      <w:r w:rsidRPr="581018D5" w:rsidR="0132D2A1">
        <w:rPr>
          <w:rFonts w:ascii="Calibri" w:hAnsi="Calibri" w:eastAsia="Calibri" w:cs="Calibri"/>
          <w:i w:val="1"/>
          <w:iCs w:val="1"/>
          <w:noProof w:val="0"/>
          <w:color w:val="auto"/>
          <w:sz w:val="22"/>
          <w:szCs w:val="22"/>
          <w:lang w:val="en-US"/>
        </w:rPr>
        <w:t xml:space="preserve"> </w:t>
      </w:r>
    </w:p>
    <w:p w:rsidR="581018D5" w:rsidP="581018D5" w:rsidRDefault="581018D5" w14:paraId="22588E93" w14:textId="1E486E49">
      <w:pPr>
        <w:pStyle w:val="Normal"/>
        <w:jc w:val="left"/>
        <w:rPr>
          <w:rFonts w:ascii="Calibri" w:hAnsi="Calibri" w:eastAsia="Calibri" w:cs="Calibri"/>
          <w:b w:val="0"/>
          <w:bCs w:val="0"/>
          <w:i w:val="0"/>
          <w:iCs w:val="0"/>
          <w:caps w:val="0"/>
          <w:smallCaps w:val="0"/>
          <w:noProof w:val="0"/>
          <w:color w:val="000000" w:themeColor="text1" w:themeTint="FF" w:themeShade="FF"/>
          <w:sz w:val="22"/>
          <w:szCs w:val="22"/>
          <w:u w:val="none"/>
          <w:lang w:val="en-US"/>
        </w:rPr>
      </w:pPr>
    </w:p>
    <w:p w:rsidR="3EB0D7C8" w:rsidP="581018D5" w:rsidRDefault="3EB0D7C8" w14:paraId="3CE50A73" w14:textId="5E0A681D">
      <w:pPr>
        <w:pStyle w:val="Normal"/>
        <w:jc w:val="left"/>
        <w:rPr>
          <w:rFonts w:ascii="Calibri" w:hAnsi="Calibri" w:eastAsia="Calibri" w:cs="Calibri"/>
          <w:b w:val="0"/>
          <w:bCs w:val="0"/>
          <w:i w:val="0"/>
          <w:iCs w:val="0"/>
          <w:caps w:val="0"/>
          <w:smallCaps w:val="0"/>
          <w:noProof w:val="0"/>
          <w:color w:val="000000" w:themeColor="text1" w:themeTint="FF" w:themeShade="FF"/>
          <w:sz w:val="22"/>
          <w:szCs w:val="22"/>
          <w:u w:val="none"/>
          <w:lang w:val="en-US"/>
        </w:rPr>
      </w:pPr>
      <w:r w:rsidRPr="581018D5" w:rsidR="3EB0D7C8">
        <w:rPr>
          <w:rFonts w:ascii="Calibri" w:hAnsi="Calibri" w:eastAsia="Calibri" w:cs="Calibri"/>
          <w:b w:val="0"/>
          <w:bCs w:val="0"/>
          <w:i w:val="0"/>
          <w:iCs w:val="0"/>
          <w:caps w:val="0"/>
          <w:smallCaps w:val="0"/>
          <w:noProof w:val="0"/>
          <w:color w:val="000000" w:themeColor="text1" w:themeTint="FF" w:themeShade="FF"/>
          <w:sz w:val="22"/>
          <w:szCs w:val="22"/>
          <w:u w:val="none"/>
          <w:lang w:val="en-US"/>
        </w:rPr>
        <w:t>P</w:t>
      </w:r>
      <w:r w:rsidRPr="581018D5" w:rsidR="32306DD8">
        <w:rPr>
          <w:rFonts w:ascii="Calibri" w:hAnsi="Calibri" w:eastAsia="Calibri" w:cs="Calibri"/>
          <w:b w:val="0"/>
          <w:bCs w:val="0"/>
          <w:i w:val="0"/>
          <w:iCs w:val="0"/>
          <w:caps w:val="0"/>
          <w:smallCaps w:val="0"/>
          <w:noProof w:val="0"/>
          <w:color w:val="000000" w:themeColor="text1" w:themeTint="FF" w:themeShade="FF"/>
          <w:sz w:val="22"/>
          <w:szCs w:val="22"/>
          <w:u w:val="none"/>
          <w:lang w:val="en-US"/>
        </w:rPr>
        <w:t xml:space="preserve">racticing Gratitude </w:t>
      </w:r>
    </w:p>
    <w:p w:rsidR="6D2D3635" w:rsidP="581018D5" w:rsidRDefault="6D2D3635" w14:paraId="35B1A74F" w14:textId="43221AA6">
      <w:pPr>
        <w:pStyle w:val="ListParagraph"/>
        <w:numPr>
          <w:ilvl w:val="0"/>
          <w:numId w:val="22"/>
        </w:numPr>
        <w:jc w:val="left"/>
        <w:rPr>
          <w:rFonts w:ascii="Calibri" w:hAnsi="Calibri" w:eastAsia="Calibri" w:cs="Calibri"/>
          <w:b w:val="0"/>
          <w:bCs w:val="0"/>
          <w:i w:val="1"/>
          <w:iCs w:val="1"/>
          <w:caps w:val="0"/>
          <w:smallCaps w:val="0"/>
          <w:noProof w:val="0"/>
          <w:color w:val="000000" w:themeColor="text1" w:themeTint="FF" w:themeShade="FF"/>
          <w:sz w:val="22"/>
          <w:szCs w:val="22"/>
          <w:u w:val="none"/>
          <w:lang w:val="en-US"/>
        </w:rPr>
      </w:pPr>
      <w:r w:rsidRPr="581018D5" w:rsidR="6D2D3635">
        <w:rPr>
          <w:rFonts w:ascii="Calibri" w:hAnsi="Calibri" w:eastAsia="Calibri" w:cs="Calibri"/>
          <w:b w:val="0"/>
          <w:bCs w:val="0"/>
          <w:i w:val="1"/>
          <w:iCs w:val="1"/>
          <w:caps w:val="0"/>
          <w:smallCaps w:val="0"/>
          <w:noProof w:val="0"/>
          <w:color w:val="000000" w:themeColor="text1" w:themeTint="FF" w:themeShade="FF"/>
          <w:sz w:val="22"/>
          <w:szCs w:val="22"/>
          <w:u w:val="none"/>
          <w:lang w:val="en-US"/>
        </w:rPr>
        <w:t xml:space="preserve">Ask students to write down three good things in their lives they experienced in the past 24 hours. Encourage them to </w:t>
      </w:r>
      <w:r w:rsidRPr="581018D5" w:rsidR="55476182">
        <w:rPr>
          <w:rFonts w:ascii="Calibri" w:hAnsi="Calibri" w:eastAsia="Calibri" w:cs="Calibri"/>
          <w:b w:val="0"/>
          <w:bCs w:val="0"/>
          <w:i w:val="1"/>
          <w:iCs w:val="1"/>
          <w:caps w:val="0"/>
          <w:smallCaps w:val="0"/>
          <w:noProof w:val="0"/>
          <w:color w:val="000000" w:themeColor="text1" w:themeTint="FF" w:themeShade="FF"/>
          <w:sz w:val="22"/>
          <w:szCs w:val="22"/>
          <w:u w:val="none"/>
          <w:lang w:val="en-US"/>
        </w:rPr>
        <w:t xml:space="preserve">do the same thing tomorrow, either on a sheet of paper, the notes app on their phone, or the free app “Grateful.” Ask them to notice how this simple practice </w:t>
      </w:r>
      <w:r w:rsidRPr="581018D5" w:rsidR="55476182">
        <w:rPr>
          <w:rFonts w:ascii="Calibri" w:hAnsi="Calibri" w:eastAsia="Calibri" w:cs="Calibri"/>
          <w:b w:val="0"/>
          <w:bCs w:val="0"/>
          <w:i w:val="1"/>
          <w:iCs w:val="1"/>
          <w:caps w:val="0"/>
          <w:smallCaps w:val="0"/>
          <w:noProof w:val="0"/>
          <w:color w:val="000000" w:themeColor="text1" w:themeTint="FF" w:themeShade="FF"/>
          <w:sz w:val="22"/>
          <w:szCs w:val="22"/>
          <w:u w:val="none"/>
          <w:lang w:val="en-US"/>
        </w:rPr>
        <w:t>impacts</w:t>
      </w:r>
      <w:r w:rsidRPr="581018D5" w:rsidR="55476182">
        <w:rPr>
          <w:rFonts w:ascii="Calibri" w:hAnsi="Calibri" w:eastAsia="Calibri" w:cs="Calibri"/>
          <w:b w:val="0"/>
          <w:bCs w:val="0"/>
          <w:i w:val="1"/>
          <w:iCs w:val="1"/>
          <w:caps w:val="0"/>
          <w:smallCaps w:val="0"/>
          <w:noProof w:val="0"/>
          <w:color w:val="000000" w:themeColor="text1" w:themeTint="FF" w:themeShade="FF"/>
          <w:sz w:val="22"/>
          <w:szCs w:val="22"/>
          <w:u w:val="none"/>
          <w:lang w:val="en-US"/>
        </w:rPr>
        <w:t xml:space="preserve"> their mood. </w:t>
      </w:r>
      <w:r w:rsidRPr="581018D5" w:rsidR="6D2D3635">
        <w:rPr>
          <w:rFonts w:ascii="Calibri" w:hAnsi="Calibri" w:eastAsia="Calibri" w:cs="Calibri"/>
          <w:b w:val="0"/>
          <w:bCs w:val="0"/>
          <w:i w:val="1"/>
          <w:iCs w:val="1"/>
          <w:caps w:val="0"/>
          <w:smallCaps w:val="0"/>
          <w:noProof w:val="0"/>
          <w:color w:val="000000" w:themeColor="text1" w:themeTint="FF" w:themeShade="FF"/>
          <w:sz w:val="22"/>
          <w:szCs w:val="22"/>
          <w:u w:val="none"/>
          <w:lang w:val="en-US"/>
        </w:rPr>
        <w:t xml:space="preserve"> </w:t>
      </w:r>
    </w:p>
    <w:p w:rsidR="581018D5" w:rsidP="581018D5" w:rsidRDefault="581018D5" w14:paraId="1ADB7E52" w14:textId="7A090142">
      <w:pPr>
        <w:pStyle w:val="Normal"/>
        <w:jc w:val="left"/>
        <w:rPr>
          <w:rFonts w:ascii="Calibri" w:hAnsi="Calibri" w:eastAsia="Calibri" w:cs="Calibri"/>
          <w:b w:val="0"/>
          <w:bCs w:val="0"/>
          <w:i w:val="0"/>
          <w:iCs w:val="0"/>
          <w:caps w:val="0"/>
          <w:smallCaps w:val="0"/>
          <w:noProof w:val="0"/>
          <w:color w:val="000000" w:themeColor="text1" w:themeTint="FF" w:themeShade="FF"/>
          <w:sz w:val="22"/>
          <w:szCs w:val="22"/>
          <w:u w:val="single"/>
          <w:lang w:val="en-US"/>
        </w:rPr>
      </w:pPr>
    </w:p>
    <w:p w:rsidR="2AC9D95C" w:rsidP="581018D5" w:rsidRDefault="2AC9D95C" w14:paraId="3F202AE5" w14:textId="725FBA1D">
      <w:pPr>
        <w:pStyle w:val="Normal"/>
        <w:jc w:val="left"/>
        <w:rPr>
          <w:rFonts w:ascii="Calibri" w:hAnsi="Calibri" w:eastAsia="Calibri" w:cs="Calibri"/>
          <w:b w:val="0"/>
          <w:bCs w:val="0"/>
          <w:i w:val="0"/>
          <w:iCs w:val="0"/>
          <w:caps w:val="0"/>
          <w:smallCaps w:val="0"/>
          <w:noProof w:val="0"/>
          <w:color w:val="000000" w:themeColor="text1" w:themeTint="FF" w:themeShade="FF"/>
          <w:sz w:val="22"/>
          <w:szCs w:val="22"/>
          <w:u w:val="single"/>
          <w:lang w:val="en-US"/>
        </w:rPr>
      </w:pPr>
      <w:r w:rsidRPr="581018D5" w:rsidR="2AC9D95C">
        <w:rPr>
          <w:rFonts w:ascii="Calibri" w:hAnsi="Calibri" w:eastAsia="Calibri" w:cs="Calibri"/>
          <w:b w:val="0"/>
          <w:bCs w:val="0"/>
          <w:i w:val="0"/>
          <w:iCs w:val="0"/>
          <w:caps w:val="0"/>
          <w:smallCaps w:val="0"/>
          <w:noProof w:val="0"/>
          <w:color w:val="000000" w:themeColor="text1" w:themeTint="FF" w:themeShade="FF"/>
          <w:sz w:val="22"/>
          <w:szCs w:val="22"/>
          <w:u w:val="single"/>
          <w:lang w:val="en-US"/>
        </w:rPr>
        <w:t>Interpersonal Skill</w:t>
      </w:r>
      <w:r w:rsidRPr="581018D5" w:rsidR="2AC9D95C">
        <w:rPr>
          <w:rFonts w:ascii="Calibri" w:hAnsi="Calibri" w:eastAsia="Calibri" w:cs="Calibri"/>
          <w:b w:val="0"/>
          <w:bCs w:val="0"/>
          <w:i w:val="0"/>
          <w:iCs w:val="0"/>
          <w:caps w:val="0"/>
          <w:smallCaps w:val="0"/>
          <w:noProof w:val="0"/>
          <w:color w:val="000000" w:themeColor="text1" w:themeTint="FF" w:themeShade="FF"/>
          <w:sz w:val="22"/>
          <w:szCs w:val="22"/>
          <w:u w:val="single"/>
          <w:lang w:val="en-US"/>
        </w:rPr>
        <w:t xml:space="preserve">s </w:t>
      </w:r>
    </w:p>
    <w:p w:rsidR="6AE453FB" w:rsidP="581018D5" w:rsidRDefault="6AE453FB" w14:paraId="76FB26C8" w14:textId="57B7409F">
      <w:pPr>
        <w:pStyle w:val="Normal"/>
        <w:jc w:val="left"/>
        <w:rPr>
          <w:rFonts w:ascii="Calibri" w:hAnsi="Calibri" w:eastAsia="Calibri" w:cs="Calibri"/>
          <w:b w:val="1"/>
          <w:bCs w:val="1"/>
          <w:i w:val="0"/>
          <w:iCs w:val="0"/>
          <w:caps w:val="0"/>
          <w:smallCaps w:val="0"/>
          <w:noProof w:val="0"/>
          <w:color w:val="000000" w:themeColor="text1" w:themeTint="FF" w:themeShade="FF"/>
          <w:sz w:val="22"/>
          <w:szCs w:val="22"/>
          <w:lang w:val="en-US"/>
        </w:rPr>
      </w:pPr>
      <w:r w:rsidRPr="581018D5" w:rsidR="6AE453FB">
        <w:rPr>
          <w:rFonts w:ascii="Calibri" w:hAnsi="Calibri" w:eastAsia="Calibri" w:cs="Calibri"/>
          <w:b w:val="0"/>
          <w:bCs w:val="0"/>
          <w:i w:val="0"/>
          <w:iCs w:val="0"/>
          <w:caps w:val="0"/>
          <w:smallCaps w:val="0"/>
          <w:noProof w:val="0"/>
          <w:color w:val="000000" w:themeColor="text1" w:themeTint="FF" w:themeShade="FF"/>
          <w:sz w:val="22"/>
          <w:szCs w:val="22"/>
          <w:lang w:val="en-US"/>
        </w:rPr>
        <w:t>Emotional Intelligence Assessment and Discussion (10 minutes)</w:t>
      </w:r>
    </w:p>
    <w:p w:rsidR="7938B622" w:rsidP="581018D5" w:rsidRDefault="7938B622" w14:paraId="03A9CAA9" w14:textId="6FDA682C">
      <w:pPr>
        <w:pStyle w:val="Normal"/>
        <w:tabs>
          <w:tab w:val="left" w:leader="none" w:pos="2897"/>
        </w:tabs>
        <w:spacing w:before="0" w:beforeAutospacing="off" w:after="0" w:afterAutospacing="off"/>
        <w:ind w:left="720" w:right="0"/>
        <w:jc w:val="left"/>
        <w:rPr>
          <w:rFonts w:ascii="Calibri" w:hAnsi="Calibri" w:eastAsia="Calibri" w:cs="Calibri"/>
          <w:i w:val="1"/>
          <w:iCs w:val="1"/>
          <w:noProof w:val="0"/>
          <w:sz w:val="22"/>
          <w:szCs w:val="22"/>
          <w:lang w:val="en-US"/>
        </w:rPr>
      </w:pPr>
      <w:r w:rsidRPr="581018D5" w:rsidR="7938B622">
        <w:rPr>
          <w:rFonts w:ascii="Calibri" w:hAnsi="Calibri" w:eastAsia="Calibri" w:cs="Calibri"/>
          <w:b w:val="0"/>
          <w:bCs w:val="0"/>
          <w:i w:val="1"/>
          <w:iCs w:val="1"/>
          <w:caps w:val="0"/>
          <w:smallCaps w:val="0"/>
          <w:noProof w:val="0"/>
          <w:color w:val="000000" w:themeColor="text1" w:themeTint="FF" w:themeShade="FF"/>
          <w:sz w:val="22"/>
          <w:szCs w:val="22"/>
          <w:lang w:val="en-US"/>
        </w:rPr>
        <w:t xml:space="preserve">Print enough copies of the </w:t>
      </w:r>
      <w:hyperlink r:id="R87ab4a19565b49c7">
        <w:r w:rsidRPr="581018D5" w:rsidR="0F22E2CC">
          <w:rPr>
            <w:rStyle w:val="Hyperlink"/>
            <w:rFonts w:ascii="Calibri" w:hAnsi="Calibri" w:eastAsia="Calibri" w:cs="Calibri"/>
            <w:b w:val="0"/>
            <w:bCs w:val="0"/>
            <w:i w:val="1"/>
            <w:iCs w:val="1"/>
            <w:strike w:val="0"/>
            <w:dstrike w:val="0"/>
            <w:noProof w:val="0"/>
            <w:color w:val="0563C1"/>
            <w:sz w:val="22"/>
            <w:szCs w:val="22"/>
            <w:u w:val="single"/>
            <w:lang w:val="en-US"/>
          </w:rPr>
          <w:t>The Quick Emotional Intelligence Self-Assessment</w:t>
        </w:r>
      </w:hyperlink>
      <w:r w:rsidRPr="581018D5" w:rsidR="0F22E2CC">
        <w:rPr>
          <w:rFonts w:ascii="Calibri" w:hAnsi="Calibri" w:eastAsia="Calibri" w:cs="Calibri"/>
          <w:b w:val="0"/>
          <w:bCs w:val="0"/>
          <w:i w:val="1"/>
          <w:iCs w:val="1"/>
          <w:caps w:val="0"/>
          <w:smallCaps w:val="0"/>
          <w:noProof w:val="0"/>
          <w:color w:val="000000" w:themeColor="text1" w:themeTint="FF" w:themeShade="FF"/>
          <w:sz w:val="22"/>
          <w:szCs w:val="22"/>
          <w:lang w:val="en-US"/>
        </w:rPr>
        <w:t xml:space="preserve"> </w:t>
      </w:r>
      <w:r w:rsidRPr="581018D5" w:rsidR="7938B622">
        <w:rPr>
          <w:rFonts w:ascii="Calibri" w:hAnsi="Calibri" w:eastAsia="Calibri" w:cs="Calibri"/>
          <w:b w:val="0"/>
          <w:bCs w:val="0"/>
          <w:i w:val="1"/>
          <w:iCs w:val="1"/>
          <w:caps w:val="0"/>
          <w:smallCaps w:val="0"/>
          <w:noProof w:val="0"/>
          <w:color w:val="000000" w:themeColor="text1" w:themeTint="FF" w:themeShade="FF"/>
          <w:sz w:val="22"/>
          <w:szCs w:val="22"/>
          <w:lang w:val="en-US"/>
        </w:rPr>
        <w:t xml:space="preserve">for each student in class. </w:t>
      </w:r>
      <w:r w:rsidRPr="581018D5" w:rsidR="54130A2B">
        <w:rPr>
          <w:rFonts w:ascii="Calibri" w:hAnsi="Calibri" w:eastAsia="Calibri" w:cs="Calibri"/>
          <w:b w:val="0"/>
          <w:bCs w:val="0"/>
          <w:i w:val="1"/>
          <w:iCs w:val="1"/>
          <w:caps w:val="0"/>
          <w:smallCaps w:val="0"/>
          <w:noProof w:val="0"/>
          <w:color w:val="000000" w:themeColor="text1" w:themeTint="FF" w:themeShade="FF"/>
          <w:sz w:val="22"/>
          <w:szCs w:val="22"/>
          <w:lang w:val="en-US"/>
        </w:rPr>
        <w:t>After defining emotional intelligence</w:t>
      </w:r>
      <w:r w:rsidRPr="581018D5" w:rsidR="56268BEA">
        <w:rPr>
          <w:rFonts w:ascii="Calibri" w:hAnsi="Calibri" w:eastAsia="Calibri" w:cs="Calibri"/>
          <w:b w:val="0"/>
          <w:bCs w:val="0"/>
          <w:i w:val="1"/>
          <w:iCs w:val="1"/>
          <w:caps w:val="0"/>
          <w:smallCaps w:val="0"/>
          <w:noProof w:val="0"/>
          <w:color w:val="000000" w:themeColor="text1" w:themeTint="FF" w:themeShade="FF"/>
          <w:sz w:val="22"/>
          <w:szCs w:val="22"/>
          <w:lang w:val="en-US"/>
        </w:rPr>
        <w:t xml:space="preserve"> and briefly describing the four domains of emotional intelligence</w:t>
      </w:r>
      <w:r w:rsidRPr="581018D5" w:rsidR="54130A2B">
        <w:rPr>
          <w:rFonts w:ascii="Calibri" w:hAnsi="Calibri" w:eastAsia="Calibri" w:cs="Calibri"/>
          <w:b w:val="0"/>
          <w:bCs w:val="0"/>
          <w:i w:val="1"/>
          <w:iCs w:val="1"/>
          <w:caps w:val="0"/>
          <w:smallCaps w:val="0"/>
          <w:noProof w:val="0"/>
          <w:color w:val="000000" w:themeColor="text1" w:themeTint="FF" w:themeShade="FF"/>
          <w:sz w:val="22"/>
          <w:szCs w:val="22"/>
          <w:lang w:val="en-US"/>
        </w:rPr>
        <w:t>, i</w:t>
      </w:r>
      <w:r w:rsidRPr="581018D5" w:rsidR="7938B622">
        <w:rPr>
          <w:rFonts w:ascii="Calibri" w:hAnsi="Calibri" w:eastAsia="Calibri" w:cs="Calibri"/>
          <w:b w:val="0"/>
          <w:bCs w:val="0"/>
          <w:i w:val="1"/>
          <w:iCs w:val="1"/>
          <w:caps w:val="0"/>
          <w:smallCaps w:val="0"/>
          <w:noProof w:val="0"/>
          <w:color w:val="000000" w:themeColor="text1" w:themeTint="FF" w:themeShade="FF"/>
          <w:sz w:val="22"/>
          <w:szCs w:val="22"/>
          <w:lang w:val="en-US"/>
        </w:rPr>
        <w:t>nstruct s</w:t>
      </w:r>
      <w:r w:rsidRPr="581018D5" w:rsidR="6AE453FB">
        <w:rPr>
          <w:rFonts w:ascii="Calibri" w:hAnsi="Calibri" w:eastAsia="Calibri" w:cs="Calibri"/>
          <w:b w:val="0"/>
          <w:bCs w:val="0"/>
          <w:i w:val="1"/>
          <w:iCs w:val="1"/>
          <w:caps w:val="0"/>
          <w:smallCaps w:val="0"/>
          <w:noProof w:val="0"/>
          <w:color w:val="000000" w:themeColor="text1" w:themeTint="FF" w:themeShade="FF"/>
          <w:sz w:val="22"/>
          <w:szCs w:val="22"/>
          <w:lang w:val="en-US"/>
        </w:rPr>
        <w:t xml:space="preserve">tudents </w:t>
      </w:r>
      <w:r w:rsidRPr="581018D5" w:rsidR="4F8214C5">
        <w:rPr>
          <w:rFonts w:ascii="Calibri" w:hAnsi="Calibri" w:eastAsia="Calibri" w:cs="Calibri"/>
          <w:b w:val="0"/>
          <w:bCs w:val="0"/>
          <w:i w:val="1"/>
          <w:iCs w:val="1"/>
          <w:caps w:val="0"/>
          <w:smallCaps w:val="0"/>
          <w:noProof w:val="0"/>
          <w:color w:val="000000" w:themeColor="text1" w:themeTint="FF" w:themeShade="FF"/>
          <w:sz w:val="22"/>
          <w:szCs w:val="22"/>
          <w:lang w:val="en-US"/>
        </w:rPr>
        <w:t>to fill out the assessment in class (5-minutes) and</w:t>
      </w:r>
      <w:r w:rsidRPr="581018D5" w:rsidR="4F8214C5">
        <w:rPr>
          <w:rFonts w:ascii="Calibri" w:hAnsi="Calibri" w:eastAsia="Calibri" w:cs="Calibri"/>
          <w:i w:val="1"/>
          <w:iCs w:val="1"/>
          <w:noProof w:val="0"/>
          <w:sz w:val="22"/>
          <w:szCs w:val="22"/>
          <w:lang w:val="en-US"/>
        </w:rPr>
        <w:t xml:space="preserve"> turn to a partner and (1) share one aspect of your emotional intelligence assessment that you found insightful or surprising and (2) discuss how you can apply this knowledge to your chosen field of study (5-minutes).</w:t>
      </w:r>
      <w:r w:rsidRPr="581018D5" w:rsidR="79ECD125">
        <w:rPr>
          <w:rFonts w:ascii="Calibri" w:hAnsi="Calibri" w:eastAsia="Calibri" w:cs="Calibri"/>
          <w:i w:val="1"/>
          <w:iCs w:val="1"/>
          <w:noProof w:val="0"/>
          <w:sz w:val="22"/>
          <w:szCs w:val="22"/>
          <w:lang w:val="en-US"/>
        </w:rPr>
        <w:t xml:space="preserve"> Continue to lecture on ways to improve each domain of emotional intelligence. </w:t>
      </w:r>
    </w:p>
    <w:p w:rsidR="581018D5" w:rsidP="581018D5" w:rsidRDefault="581018D5" w14:paraId="4FC95780" w14:textId="535CE5B4">
      <w:pPr>
        <w:pStyle w:val="Normal"/>
        <w:tabs>
          <w:tab w:val="left" w:leader="none" w:pos="2897"/>
        </w:tabs>
        <w:spacing w:before="0" w:beforeAutospacing="off" w:after="0" w:afterAutospacing="off"/>
        <w:ind w:left="0" w:right="0"/>
        <w:jc w:val="left"/>
        <w:rPr>
          <w:rFonts w:ascii="Calibri" w:hAnsi="Calibri" w:eastAsia="Calibri" w:cs="Calibri"/>
          <w:i w:val="1"/>
          <w:iCs w:val="1"/>
          <w:noProof w:val="0"/>
          <w:sz w:val="22"/>
          <w:szCs w:val="22"/>
          <w:lang w:val="en-US"/>
        </w:rPr>
      </w:pPr>
    </w:p>
    <w:p w:rsidR="33ED11CA" w:rsidP="581018D5" w:rsidRDefault="33ED11CA" w14:paraId="63C7F171" w14:textId="2A93E90B">
      <w:pPr>
        <w:pStyle w:val="Normal"/>
        <w:jc w:val="left"/>
        <w:rPr>
          <w:rFonts w:ascii="Calibri" w:hAnsi="Calibri" w:eastAsia="Calibri" w:cs="Calibri"/>
          <w:i w:val="0"/>
          <w:iCs w:val="0"/>
          <w:noProof w:val="0"/>
          <w:sz w:val="22"/>
          <w:szCs w:val="22"/>
          <w:lang w:val="en-US"/>
        </w:rPr>
      </w:pPr>
      <w:r w:rsidRPr="581018D5" w:rsidR="33ED11CA">
        <w:rPr>
          <w:rFonts w:ascii="Calibri" w:hAnsi="Calibri" w:eastAsia="Calibri" w:cs="Calibri"/>
          <w:i w:val="0"/>
          <w:iCs w:val="0"/>
          <w:noProof w:val="0"/>
          <w:sz w:val="22"/>
          <w:szCs w:val="22"/>
          <w:lang w:val="en-US"/>
        </w:rPr>
        <w:t xml:space="preserve">Emotional Intelligence </w:t>
      </w:r>
      <w:r w:rsidRPr="581018D5" w:rsidR="79ECD125">
        <w:rPr>
          <w:rFonts w:ascii="Calibri" w:hAnsi="Calibri" w:eastAsia="Calibri" w:cs="Calibri"/>
          <w:i w:val="0"/>
          <w:iCs w:val="0"/>
          <w:noProof w:val="0"/>
          <w:sz w:val="22"/>
          <w:szCs w:val="22"/>
          <w:lang w:val="en-US"/>
        </w:rPr>
        <w:t>Video (2 minutes)</w:t>
      </w:r>
    </w:p>
    <w:p w:rsidR="79ECD125" w:rsidP="581018D5" w:rsidRDefault="79ECD125" w14:paraId="6E9AEA25" w14:textId="1C8F05FC">
      <w:pPr>
        <w:pStyle w:val="Normal"/>
        <w:ind w:left="720"/>
        <w:jc w:val="left"/>
        <w:rPr>
          <w:rFonts w:ascii="Calibri" w:hAnsi="Calibri" w:eastAsia="Calibri" w:cs="Calibri"/>
          <w:i w:val="1"/>
          <w:iCs w:val="1"/>
          <w:noProof w:val="0"/>
          <w:sz w:val="22"/>
          <w:szCs w:val="22"/>
          <w:lang w:val="en-US"/>
        </w:rPr>
      </w:pPr>
      <w:r w:rsidRPr="581018D5" w:rsidR="79ECD125">
        <w:rPr>
          <w:rFonts w:ascii="Calibri" w:hAnsi="Calibri" w:eastAsia="Calibri" w:cs="Calibri"/>
          <w:i w:val="1"/>
          <w:iCs w:val="1"/>
          <w:noProof w:val="0"/>
          <w:sz w:val="22"/>
          <w:szCs w:val="22"/>
          <w:lang w:val="en-US"/>
        </w:rPr>
        <w:t xml:space="preserve">After lecturing on how to improve your social emotional awareness, watch </w:t>
      </w:r>
      <w:hyperlink r:id="Rfd03cf21a924400e">
        <w:r w:rsidRPr="581018D5" w:rsidR="79ECD125">
          <w:rPr>
            <w:rStyle w:val="Hyperlink"/>
            <w:rFonts w:ascii="Calibri" w:hAnsi="Calibri" w:eastAsia="Calibri" w:cs="Calibri"/>
            <w:i w:val="1"/>
            <w:iCs w:val="1"/>
            <w:noProof w:val="0"/>
            <w:sz w:val="22"/>
            <w:szCs w:val="22"/>
            <w:lang w:val="en-US"/>
          </w:rPr>
          <w:t>the video linked</w:t>
        </w:r>
      </w:hyperlink>
      <w:r w:rsidRPr="581018D5" w:rsidR="79ECD125">
        <w:rPr>
          <w:rFonts w:ascii="Calibri" w:hAnsi="Calibri" w:eastAsia="Calibri" w:cs="Calibri"/>
          <w:i w:val="1"/>
          <w:iCs w:val="1"/>
          <w:noProof w:val="0"/>
          <w:sz w:val="22"/>
          <w:szCs w:val="22"/>
          <w:lang w:val="en-US"/>
        </w:rPr>
        <w:t xml:space="preserve"> in the PowerPoint slides to </w:t>
      </w:r>
      <w:r w:rsidRPr="581018D5" w:rsidR="79ECD125">
        <w:rPr>
          <w:rFonts w:ascii="Calibri" w:hAnsi="Calibri" w:eastAsia="Calibri" w:cs="Calibri"/>
          <w:i w:val="1"/>
          <w:iCs w:val="1"/>
          <w:noProof w:val="0"/>
          <w:sz w:val="22"/>
          <w:szCs w:val="22"/>
          <w:lang w:val="en-US"/>
        </w:rPr>
        <w:t>showcase</w:t>
      </w:r>
      <w:r w:rsidRPr="581018D5" w:rsidR="79ECD125">
        <w:rPr>
          <w:rFonts w:ascii="Calibri" w:hAnsi="Calibri" w:eastAsia="Calibri" w:cs="Calibri"/>
          <w:i w:val="1"/>
          <w:iCs w:val="1"/>
          <w:noProof w:val="0"/>
          <w:sz w:val="22"/>
          <w:szCs w:val="22"/>
          <w:lang w:val="en-US"/>
        </w:rPr>
        <w:t xml:space="preserve"> </w:t>
      </w:r>
      <w:r w:rsidRPr="581018D5" w:rsidR="77C6FA98">
        <w:rPr>
          <w:rFonts w:ascii="Calibri" w:hAnsi="Calibri" w:eastAsia="Calibri" w:cs="Calibri"/>
          <w:i w:val="1"/>
          <w:iCs w:val="1"/>
          <w:noProof w:val="0"/>
          <w:sz w:val="22"/>
          <w:szCs w:val="22"/>
          <w:lang w:val="en-US"/>
        </w:rPr>
        <w:t xml:space="preserve">an </w:t>
      </w:r>
      <w:r w:rsidRPr="581018D5" w:rsidR="77C6FA98">
        <w:rPr>
          <w:rFonts w:ascii="Calibri" w:hAnsi="Calibri" w:eastAsia="Calibri" w:cs="Calibri"/>
          <w:i w:val="1"/>
          <w:iCs w:val="1"/>
          <w:noProof w:val="0"/>
          <w:sz w:val="22"/>
          <w:szCs w:val="22"/>
          <w:lang w:val="en-US"/>
        </w:rPr>
        <w:t>example</w:t>
      </w:r>
      <w:r w:rsidRPr="581018D5" w:rsidR="77C6FA98">
        <w:rPr>
          <w:rFonts w:ascii="Calibri" w:hAnsi="Calibri" w:eastAsia="Calibri" w:cs="Calibri"/>
          <w:i w:val="1"/>
          <w:iCs w:val="1"/>
          <w:noProof w:val="0"/>
          <w:sz w:val="22"/>
          <w:szCs w:val="22"/>
          <w:lang w:val="en-US"/>
        </w:rPr>
        <w:t xml:space="preserve"> of NURS (naming, understanding, respecting, and supporting another person’s emotional experience). </w:t>
      </w:r>
    </w:p>
    <w:p w:rsidR="581018D5" w:rsidP="581018D5" w:rsidRDefault="581018D5" w14:paraId="7EDF189A" w14:textId="5FD9CEAC">
      <w:pPr>
        <w:pStyle w:val="Normal"/>
        <w:jc w:val="left"/>
        <w:rPr>
          <w:rFonts w:ascii="Calibri" w:hAnsi="Calibri" w:eastAsia="Calibri" w:cs="Calibri"/>
          <w:b w:val="1"/>
          <w:bCs w:val="1"/>
          <w:i w:val="0"/>
          <w:iCs w:val="0"/>
          <w:caps w:val="0"/>
          <w:smallCaps w:val="0"/>
          <w:noProof w:val="0"/>
          <w:color w:val="000000" w:themeColor="text1" w:themeTint="FF" w:themeShade="FF"/>
          <w:sz w:val="22"/>
          <w:szCs w:val="22"/>
          <w:lang w:val="en-US"/>
        </w:rPr>
      </w:pPr>
    </w:p>
    <w:p w:rsidR="3870434D" w:rsidP="581018D5" w:rsidRDefault="3870434D" w14:paraId="4BA73745" w14:textId="2C6B80C4">
      <w:pPr>
        <w:pStyle w:val="Normal"/>
        <w:jc w:val="left"/>
        <w:rPr>
          <w:rFonts w:ascii="Calibri" w:hAnsi="Calibri" w:eastAsia="Calibri" w:cs="Calibri"/>
          <w:b w:val="1"/>
          <w:bCs w:val="1"/>
          <w:i w:val="0"/>
          <w:iCs w:val="0"/>
          <w:caps w:val="0"/>
          <w:smallCaps w:val="0"/>
          <w:noProof w:val="0"/>
          <w:color w:val="000000" w:themeColor="text1" w:themeTint="FF" w:themeShade="FF"/>
          <w:sz w:val="22"/>
          <w:szCs w:val="22"/>
          <w:lang w:val="en-US"/>
        </w:rPr>
      </w:pPr>
      <w:r w:rsidRPr="581018D5" w:rsidR="3870434D">
        <w:rPr>
          <w:rFonts w:ascii="Calibri" w:hAnsi="Calibri" w:eastAsia="Calibri" w:cs="Calibri"/>
          <w:b w:val="1"/>
          <w:bCs w:val="1"/>
          <w:i w:val="0"/>
          <w:iCs w:val="0"/>
          <w:caps w:val="0"/>
          <w:smallCaps w:val="0"/>
          <w:noProof w:val="0"/>
          <w:color w:val="000000" w:themeColor="text1" w:themeTint="FF" w:themeShade="FF"/>
          <w:sz w:val="22"/>
          <w:szCs w:val="22"/>
          <w:lang w:val="en-US"/>
        </w:rPr>
        <w:t>References</w:t>
      </w:r>
      <w:r w:rsidRPr="581018D5" w:rsidR="3870434D">
        <w:rPr>
          <w:rFonts w:ascii="Times New Roman" w:hAnsi="Times New Roman" w:eastAsia="Times New Roman" w:cs="Times New Roman"/>
          <w:noProof w:val="0"/>
          <w:sz w:val="24"/>
          <w:szCs w:val="24"/>
          <w:lang w:val="en-US"/>
        </w:rPr>
        <w:t xml:space="preserve"> </w:t>
      </w:r>
    </w:p>
    <w:p w:rsidR="3870434D" w:rsidP="581018D5" w:rsidRDefault="3870434D" w14:paraId="7E4CDB02" w14:textId="52A28320">
      <w:pPr>
        <w:tabs>
          <w:tab w:val="left" w:leader="none" w:pos="2897"/>
        </w:tabs>
        <w:spacing w:before="0" w:beforeAutospacing="off" w:after="0" w:afterAutospacing="off"/>
        <w:ind w:left="720" w:right="0" w:hanging="720"/>
        <w:jc w:val="left"/>
        <w:rPr>
          <w:rFonts w:ascii="Calibri" w:hAnsi="Calibri" w:eastAsia="Calibri" w:cs="Calibri"/>
          <w:sz w:val="22"/>
          <w:szCs w:val="22"/>
        </w:rPr>
      </w:pPr>
      <w:r w:rsidRPr="581018D5" w:rsidR="3870434D">
        <w:rPr>
          <w:rFonts w:ascii="Calibri" w:hAnsi="Calibri" w:eastAsia="Calibri" w:cs="Calibri"/>
          <w:noProof w:val="0"/>
          <w:sz w:val="22"/>
          <w:szCs w:val="22"/>
          <w:lang w:val="en-US"/>
        </w:rPr>
        <w:t xml:space="preserve">Brackett, M. A., Mayer, J. D., &amp; Warner, R. M. (2004). Emotional intelligence and its relation to everyday behavior. </w:t>
      </w:r>
      <w:r w:rsidRPr="581018D5" w:rsidR="3870434D">
        <w:rPr>
          <w:rFonts w:ascii="Calibri" w:hAnsi="Calibri" w:eastAsia="Calibri" w:cs="Calibri"/>
          <w:i w:val="1"/>
          <w:iCs w:val="1"/>
          <w:noProof w:val="0"/>
          <w:sz w:val="22"/>
          <w:szCs w:val="22"/>
          <w:lang w:val="en-US"/>
        </w:rPr>
        <w:t xml:space="preserve">Personality and Individual Differences, 36, </w:t>
      </w:r>
      <w:r w:rsidRPr="581018D5" w:rsidR="3870434D">
        <w:rPr>
          <w:rFonts w:ascii="Calibri" w:hAnsi="Calibri" w:eastAsia="Calibri" w:cs="Calibri"/>
          <w:noProof w:val="0"/>
          <w:sz w:val="22"/>
          <w:szCs w:val="22"/>
          <w:lang w:val="en-US"/>
        </w:rPr>
        <w:t xml:space="preserve">1387-1402. </w:t>
      </w:r>
      <w:hyperlink r:id="R2a6b7bfabcba4989">
        <w:r w:rsidRPr="581018D5" w:rsidR="3870434D">
          <w:rPr>
            <w:rStyle w:val="Hyperlink"/>
            <w:rFonts w:ascii="Calibri" w:hAnsi="Calibri" w:eastAsia="Calibri" w:cs="Calibri"/>
            <w:strike w:val="0"/>
            <w:dstrike w:val="0"/>
            <w:noProof w:val="0"/>
            <w:color w:val="0563C1"/>
            <w:sz w:val="22"/>
            <w:szCs w:val="22"/>
            <w:u w:val="single"/>
            <w:lang w:val="en-US"/>
          </w:rPr>
          <w:t>https://doi.org/10.1016/S0191-8869(03)00236-8</w:t>
        </w:r>
      </w:hyperlink>
    </w:p>
    <w:p w:rsidR="3870434D" w:rsidP="581018D5" w:rsidRDefault="3870434D" w14:paraId="369CDEA2" w14:textId="79C052B0">
      <w:pPr>
        <w:tabs>
          <w:tab w:val="left" w:leader="none" w:pos="2897"/>
        </w:tabs>
        <w:spacing w:before="0" w:beforeAutospacing="off" w:after="0" w:afterAutospacing="off"/>
        <w:ind w:left="720" w:right="0" w:hanging="720"/>
        <w:jc w:val="left"/>
        <w:rPr>
          <w:rFonts w:ascii="Calibri" w:hAnsi="Calibri" w:eastAsia="Calibri" w:cs="Calibri"/>
          <w:noProof w:val="0"/>
          <w:sz w:val="22"/>
          <w:szCs w:val="22"/>
          <w:lang w:val="en-US"/>
        </w:rPr>
      </w:pPr>
      <w:r w:rsidRPr="581018D5" w:rsidR="3870434D">
        <w:rPr>
          <w:rFonts w:ascii="Calibri" w:hAnsi="Calibri" w:eastAsia="Calibri" w:cs="Calibri"/>
          <w:noProof w:val="0"/>
          <w:sz w:val="22"/>
          <w:szCs w:val="22"/>
          <w:lang w:val="en-US"/>
        </w:rPr>
        <w:t xml:space="preserve"> </w:t>
      </w:r>
    </w:p>
    <w:p w:rsidR="37ABD729" w:rsidP="581018D5" w:rsidRDefault="37ABD729" w14:paraId="4B29712D" w14:textId="5C7D408A">
      <w:pPr>
        <w:pStyle w:val="Normal"/>
        <w:ind w:left="720" w:hanging="720"/>
        <w:jc w:val="left"/>
        <w:rPr>
          <w:rFonts w:ascii="Calibri" w:hAnsi="Calibri" w:eastAsia="Calibri" w:cs="Calibri"/>
          <w:noProof w:val="0"/>
          <w:sz w:val="22"/>
          <w:szCs w:val="22"/>
          <w:lang w:val="en-US"/>
        </w:rPr>
      </w:pPr>
      <w:r w:rsidRPr="581018D5" w:rsidR="37ABD72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Cherniss, C., </w:t>
      </w:r>
      <w:r w:rsidRPr="581018D5" w:rsidR="37ABD729">
        <w:rPr>
          <w:rFonts w:ascii="Calibri" w:hAnsi="Calibri" w:eastAsia="Calibri" w:cs="Calibri"/>
          <w:b w:val="0"/>
          <w:bCs w:val="0"/>
          <w:i w:val="0"/>
          <w:iCs w:val="0"/>
          <w:caps w:val="0"/>
          <w:smallCaps w:val="0"/>
          <w:noProof w:val="0"/>
          <w:color w:val="000000" w:themeColor="text1" w:themeTint="FF" w:themeShade="FF"/>
          <w:sz w:val="22"/>
          <w:szCs w:val="22"/>
          <w:lang w:val="en-US"/>
        </w:rPr>
        <w:t>Extein</w:t>
      </w:r>
      <w:r w:rsidRPr="581018D5" w:rsidR="37ABD72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M., Goleman, D., &amp; Weissberg, R. P. (2006). Emotional intelligence: What does the research really </w:t>
      </w:r>
      <w:r w:rsidRPr="581018D5" w:rsidR="37ABD729">
        <w:rPr>
          <w:rFonts w:ascii="Calibri" w:hAnsi="Calibri" w:eastAsia="Calibri" w:cs="Calibri"/>
          <w:b w:val="0"/>
          <w:bCs w:val="0"/>
          <w:i w:val="0"/>
          <w:iCs w:val="0"/>
          <w:caps w:val="0"/>
          <w:smallCaps w:val="0"/>
          <w:noProof w:val="0"/>
          <w:color w:val="000000" w:themeColor="text1" w:themeTint="FF" w:themeShade="FF"/>
          <w:sz w:val="22"/>
          <w:szCs w:val="22"/>
          <w:lang w:val="en-US"/>
        </w:rPr>
        <w:t>indicate</w:t>
      </w:r>
      <w:r w:rsidRPr="581018D5" w:rsidR="37ABD72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581018D5" w:rsidR="37ABD729">
        <w:rPr>
          <w:rFonts w:ascii="Calibri" w:hAnsi="Calibri" w:eastAsia="Calibri" w:cs="Calibri"/>
          <w:b w:val="0"/>
          <w:bCs w:val="0"/>
          <w:i w:val="1"/>
          <w:iCs w:val="1"/>
          <w:caps w:val="0"/>
          <w:smallCaps w:val="0"/>
          <w:noProof w:val="0"/>
          <w:color w:val="000000" w:themeColor="text1" w:themeTint="FF" w:themeShade="FF"/>
          <w:sz w:val="22"/>
          <w:szCs w:val="22"/>
          <w:lang w:val="en-US"/>
        </w:rPr>
        <w:t>Educational Psychologist, 41</w:t>
      </w:r>
      <w:r w:rsidRPr="581018D5" w:rsidR="37ABD72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(4) 239-245. </w:t>
      </w:r>
      <w:hyperlink r:id="Rccf3a0f84c3f4592">
        <w:r w:rsidRPr="581018D5" w:rsidR="37ABD729">
          <w:rPr>
            <w:rStyle w:val="Hyperlink"/>
            <w:rFonts w:ascii="Calibri" w:hAnsi="Calibri" w:eastAsia="Calibri" w:cs="Calibri"/>
            <w:b w:val="0"/>
            <w:bCs w:val="0"/>
            <w:i w:val="0"/>
            <w:iCs w:val="0"/>
            <w:caps w:val="0"/>
            <w:smallCaps w:val="0"/>
            <w:strike w:val="0"/>
            <w:dstrike w:val="0"/>
            <w:noProof w:val="0"/>
            <w:sz w:val="22"/>
            <w:szCs w:val="22"/>
            <w:lang w:val="en-US"/>
          </w:rPr>
          <w:t>https://doi.org/10.1207/s15326985ep4104_4</w:t>
        </w:r>
      </w:hyperlink>
      <w:r w:rsidRPr="581018D5" w:rsidR="37ABD729">
        <w:rPr>
          <w:rFonts w:ascii="Calibri" w:hAnsi="Calibri" w:eastAsia="Calibri" w:cs="Calibri"/>
          <w:b w:val="0"/>
          <w:bCs w:val="0"/>
          <w:i w:val="0"/>
          <w:iCs w:val="0"/>
          <w:caps w:val="0"/>
          <w:smallCaps w:val="0"/>
          <w:strike w:val="0"/>
          <w:dstrike w:val="0"/>
          <w:noProof w:val="0"/>
          <w:color w:val="10147E"/>
          <w:sz w:val="22"/>
          <w:szCs w:val="22"/>
          <w:u w:val="none"/>
          <w:lang w:val="en-US"/>
        </w:rPr>
        <w:t xml:space="preserve"> </w:t>
      </w:r>
    </w:p>
    <w:p w:rsidR="3843A3D6" w:rsidP="581018D5" w:rsidRDefault="3843A3D6" w14:paraId="18577B45" w14:textId="7B98C0F0">
      <w:pPr>
        <w:tabs>
          <w:tab w:val="left" w:leader="none" w:pos="2897"/>
        </w:tabs>
        <w:spacing w:before="0" w:beforeAutospacing="off" w:after="0" w:afterAutospacing="off"/>
        <w:ind w:left="720" w:right="0" w:hanging="720"/>
        <w:jc w:val="left"/>
        <w:rPr>
          <w:rFonts w:ascii="Calibri" w:hAnsi="Calibri" w:eastAsia="Calibri" w:cs="Calibri"/>
          <w:noProof w:val="0"/>
          <w:sz w:val="22"/>
          <w:szCs w:val="22"/>
          <w:lang w:val="en-US"/>
        </w:rPr>
      </w:pPr>
      <w:r w:rsidRPr="581018D5" w:rsidR="3843A3D6">
        <w:rPr>
          <w:rFonts w:ascii="Calibri" w:hAnsi="Calibri" w:eastAsia="Calibri" w:cs="Calibri"/>
          <w:noProof w:val="0"/>
          <w:sz w:val="22"/>
          <w:szCs w:val="22"/>
          <w:lang w:val="en-US"/>
        </w:rPr>
        <w:t xml:space="preserve">Floyd, K. (2021) </w:t>
      </w:r>
      <w:hyperlink r:id="Ra290f243d9754f23">
        <w:r w:rsidRPr="581018D5" w:rsidR="3843A3D6">
          <w:rPr>
            <w:rStyle w:val="Hyperlink"/>
            <w:rFonts w:ascii="Calibri" w:hAnsi="Calibri" w:eastAsia="Calibri" w:cs="Calibri"/>
            <w:i w:val="1"/>
            <w:iCs w:val="1"/>
            <w:strike w:val="0"/>
            <w:dstrike w:val="0"/>
            <w:noProof w:val="0"/>
            <w:color w:val="0563C1"/>
            <w:sz w:val="22"/>
            <w:szCs w:val="22"/>
            <w:u w:val="single"/>
            <w:lang w:val="en-US"/>
          </w:rPr>
          <w:t>Interpersonal Communication</w:t>
        </w:r>
      </w:hyperlink>
      <w:r w:rsidRPr="581018D5" w:rsidR="3843A3D6">
        <w:rPr>
          <w:rFonts w:ascii="Calibri" w:hAnsi="Calibri" w:eastAsia="Calibri" w:cs="Calibri"/>
          <w:i w:val="1"/>
          <w:iCs w:val="1"/>
          <w:noProof w:val="0"/>
          <w:sz w:val="22"/>
          <w:szCs w:val="22"/>
          <w:lang w:val="en-US"/>
        </w:rPr>
        <w:t xml:space="preserve"> </w:t>
      </w:r>
      <w:r w:rsidRPr="581018D5" w:rsidR="3843A3D6">
        <w:rPr>
          <w:rFonts w:ascii="Calibri" w:hAnsi="Calibri" w:eastAsia="Calibri" w:cs="Calibri"/>
          <w:noProof w:val="0"/>
          <w:sz w:val="22"/>
          <w:szCs w:val="22"/>
          <w:lang w:val="en-US"/>
        </w:rPr>
        <w:t>(4th ed.). McGraw-Hill</w:t>
      </w:r>
      <w:r w:rsidRPr="581018D5" w:rsidR="3843A3D6">
        <w:rPr>
          <w:rFonts w:ascii="Calibri" w:hAnsi="Calibri" w:eastAsia="Calibri" w:cs="Calibri"/>
          <w:noProof w:val="0"/>
          <w:color w:val="222222"/>
          <w:sz w:val="22"/>
          <w:szCs w:val="22"/>
          <w:lang w:val="en-US"/>
        </w:rPr>
        <w:t xml:space="preserve"> </w:t>
      </w:r>
    </w:p>
    <w:p w:rsidR="581018D5" w:rsidP="581018D5" w:rsidRDefault="581018D5" w14:paraId="7F86B113" w14:textId="2D46A4EC">
      <w:pPr>
        <w:tabs>
          <w:tab w:val="left" w:leader="none" w:pos="2897"/>
        </w:tabs>
        <w:spacing w:before="0" w:beforeAutospacing="off" w:after="0" w:afterAutospacing="off"/>
        <w:ind w:left="720" w:right="0" w:hanging="720"/>
        <w:jc w:val="left"/>
        <w:rPr>
          <w:rFonts w:ascii="Calibri" w:hAnsi="Calibri" w:eastAsia="Calibri" w:cs="Calibri"/>
          <w:noProof w:val="0"/>
          <w:color w:val="222222"/>
          <w:sz w:val="22"/>
          <w:szCs w:val="22"/>
          <w:lang w:val="en-US"/>
        </w:rPr>
      </w:pPr>
    </w:p>
    <w:p w:rsidR="3843A3D6" w:rsidP="581018D5" w:rsidRDefault="3843A3D6" w14:paraId="0EA0FFC4" w14:textId="1EE08A58">
      <w:pPr>
        <w:pStyle w:val="Normal"/>
        <w:ind w:left="720" w:hanging="720"/>
        <w:jc w:val="left"/>
        <w:rPr>
          <w:rFonts w:ascii="Calibri" w:hAnsi="Calibri" w:eastAsia="Calibri" w:cs="Calibri"/>
          <w:noProof w:val="0"/>
          <w:color w:val="212121"/>
          <w:sz w:val="22"/>
          <w:szCs w:val="22"/>
          <w:lang w:val="en-US"/>
        </w:rPr>
      </w:pPr>
      <w:r w:rsidRPr="581018D5" w:rsidR="3843A3D6">
        <w:rPr>
          <w:rFonts w:ascii="Calibri" w:hAnsi="Calibri" w:eastAsia="Calibri" w:cs="Calibri"/>
          <w:noProof w:val="0"/>
          <w:color w:val="222222"/>
          <w:sz w:val="22"/>
          <w:szCs w:val="22"/>
          <w:lang w:val="en-US"/>
        </w:rPr>
        <w:t xml:space="preserve">Konrad, A.C., Engert, V., Albrecht, R. </w:t>
      </w:r>
      <w:r w:rsidRPr="581018D5" w:rsidR="3843A3D6">
        <w:rPr>
          <w:rFonts w:ascii="Calibri" w:hAnsi="Calibri" w:eastAsia="Calibri" w:cs="Calibri"/>
          <w:i w:val="1"/>
          <w:iCs w:val="1"/>
          <w:noProof w:val="0"/>
          <w:color w:val="222222"/>
          <w:sz w:val="22"/>
          <w:szCs w:val="22"/>
          <w:lang w:val="en-US"/>
        </w:rPr>
        <w:t>et al.</w:t>
      </w:r>
      <w:r w:rsidRPr="581018D5" w:rsidR="3843A3D6">
        <w:rPr>
          <w:rFonts w:ascii="Calibri" w:hAnsi="Calibri" w:eastAsia="Calibri" w:cs="Calibri"/>
          <w:noProof w:val="0"/>
          <w:color w:val="222222"/>
          <w:sz w:val="22"/>
          <w:szCs w:val="22"/>
          <w:lang w:val="en-US"/>
        </w:rPr>
        <w:t xml:space="preserve"> A multicenter feasibility study on implementing a brief mindful breathing exercise into regular university courses. </w:t>
      </w:r>
      <w:r w:rsidRPr="581018D5" w:rsidR="3843A3D6">
        <w:rPr>
          <w:rFonts w:ascii="Calibri" w:hAnsi="Calibri" w:eastAsia="Calibri" w:cs="Calibri"/>
          <w:i w:val="1"/>
          <w:iCs w:val="1"/>
          <w:noProof w:val="0"/>
          <w:color w:val="222222"/>
          <w:sz w:val="22"/>
          <w:szCs w:val="22"/>
          <w:lang w:val="en-US"/>
        </w:rPr>
        <w:t>Sci Rep</w:t>
      </w:r>
      <w:r w:rsidRPr="581018D5" w:rsidR="3843A3D6">
        <w:rPr>
          <w:rFonts w:ascii="Calibri" w:hAnsi="Calibri" w:eastAsia="Calibri" w:cs="Calibri"/>
          <w:noProof w:val="0"/>
          <w:color w:val="222222"/>
          <w:sz w:val="22"/>
          <w:szCs w:val="22"/>
          <w:lang w:val="en-US"/>
        </w:rPr>
        <w:t xml:space="preserve"> 13, 7908 (2023). </w:t>
      </w:r>
      <w:hyperlink r:id="R2b9e24b9503b4349">
        <w:r w:rsidRPr="581018D5" w:rsidR="3843A3D6">
          <w:rPr>
            <w:rStyle w:val="Hyperlink"/>
            <w:rFonts w:ascii="Calibri" w:hAnsi="Calibri" w:eastAsia="Calibri" w:cs="Calibri"/>
            <w:noProof w:val="0"/>
            <w:sz w:val="22"/>
            <w:szCs w:val="22"/>
            <w:lang w:val="en-US"/>
          </w:rPr>
          <w:t>https://doi.org/10.1038/s41598-023-34737-0</w:t>
        </w:r>
      </w:hyperlink>
      <w:r w:rsidRPr="581018D5" w:rsidR="3843A3D6">
        <w:rPr>
          <w:rFonts w:ascii="Calibri" w:hAnsi="Calibri" w:eastAsia="Calibri" w:cs="Calibri"/>
          <w:noProof w:val="0"/>
          <w:sz w:val="22"/>
          <w:szCs w:val="22"/>
          <w:lang w:val="en-US"/>
        </w:rPr>
        <w:t xml:space="preserve"> </w:t>
      </w:r>
    </w:p>
    <w:p w:rsidR="3843A3D6" w:rsidP="581018D5" w:rsidRDefault="3843A3D6" w14:paraId="5B36D864" w14:textId="725E2198">
      <w:pPr>
        <w:pStyle w:val="Normal"/>
        <w:ind w:left="720" w:hanging="720"/>
        <w:jc w:val="left"/>
        <w:rPr>
          <w:rFonts w:ascii="Calibri" w:hAnsi="Calibri" w:eastAsia="Calibri" w:cs="Calibri"/>
          <w:noProof w:val="0"/>
          <w:color w:val="212121"/>
          <w:sz w:val="22"/>
          <w:szCs w:val="22"/>
          <w:lang w:val="en-US"/>
        </w:rPr>
      </w:pPr>
      <w:r w:rsidRPr="581018D5" w:rsidR="3843A3D6">
        <w:rPr>
          <w:rFonts w:ascii="Calibri" w:hAnsi="Calibri" w:eastAsia="Calibri" w:cs="Calibri"/>
          <w:noProof w:val="0"/>
          <w:color w:val="000000" w:themeColor="text1" w:themeTint="FF" w:themeShade="FF"/>
          <w:sz w:val="22"/>
          <w:szCs w:val="22"/>
          <w:lang w:val="en-US"/>
        </w:rPr>
        <w:t xml:space="preserve">Lipson SK, Lattie EG, Eisenberg D. (2019) Increased rates of mental health service </w:t>
      </w:r>
      <w:r w:rsidRPr="581018D5" w:rsidR="3843A3D6">
        <w:rPr>
          <w:rFonts w:ascii="Calibri" w:hAnsi="Calibri" w:eastAsia="Calibri" w:cs="Calibri"/>
          <w:noProof w:val="0"/>
          <w:color w:val="000000" w:themeColor="text1" w:themeTint="FF" w:themeShade="FF"/>
          <w:sz w:val="22"/>
          <w:szCs w:val="22"/>
          <w:lang w:val="en-US"/>
        </w:rPr>
        <w:t>utilization</w:t>
      </w:r>
      <w:r w:rsidRPr="581018D5" w:rsidR="3843A3D6">
        <w:rPr>
          <w:rFonts w:ascii="Calibri" w:hAnsi="Calibri" w:eastAsia="Calibri" w:cs="Calibri"/>
          <w:noProof w:val="0"/>
          <w:color w:val="000000" w:themeColor="text1" w:themeTint="FF" w:themeShade="FF"/>
          <w:sz w:val="22"/>
          <w:szCs w:val="22"/>
          <w:lang w:val="en-US"/>
        </w:rPr>
        <w:t xml:space="preserve"> by U.S. college students: 10-year population-level trends (2007–2017) </w:t>
      </w:r>
      <w:r w:rsidRPr="581018D5" w:rsidR="3843A3D6">
        <w:rPr>
          <w:rFonts w:ascii="Calibri" w:hAnsi="Calibri" w:eastAsia="Calibri" w:cs="Calibri"/>
          <w:i w:val="1"/>
          <w:iCs w:val="1"/>
          <w:noProof w:val="0"/>
          <w:color w:val="000000" w:themeColor="text1" w:themeTint="FF" w:themeShade="FF"/>
          <w:sz w:val="22"/>
          <w:szCs w:val="22"/>
          <w:lang w:val="en-US"/>
        </w:rPr>
        <w:t>Psychiatric Services;70</w:t>
      </w:r>
      <w:r w:rsidRPr="581018D5" w:rsidR="3843A3D6">
        <w:rPr>
          <w:rFonts w:ascii="Calibri" w:hAnsi="Calibri" w:eastAsia="Calibri" w:cs="Calibri"/>
          <w:noProof w:val="0"/>
          <w:color w:val="000000" w:themeColor="text1" w:themeTint="FF" w:themeShade="FF"/>
          <w:sz w:val="22"/>
          <w:szCs w:val="22"/>
          <w:lang w:val="en-US"/>
        </w:rPr>
        <w:t xml:space="preserve">(1):60–63. </w:t>
      </w:r>
      <w:r w:rsidRPr="581018D5" w:rsidR="3843A3D6">
        <w:rPr>
          <w:rFonts w:ascii="Calibri" w:hAnsi="Calibri" w:eastAsia="Calibri" w:cs="Calibri"/>
          <w:noProof w:val="0"/>
          <w:color w:val="000000" w:themeColor="text1" w:themeTint="FF" w:themeShade="FF"/>
          <w:sz w:val="22"/>
          <w:szCs w:val="22"/>
          <w:lang w:val="en-US"/>
        </w:rPr>
        <w:t>doi</w:t>
      </w:r>
      <w:r w:rsidRPr="581018D5" w:rsidR="3843A3D6">
        <w:rPr>
          <w:rFonts w:ascii="Calibri" w:hAnsi="Calibri" w:eastAsia="Calibri" w:cs="Calibri"/>
          <w:noProof w:val="0"/>
          <w:color w:val="000000" w:themeColor="text1" w:themeTint="FF" w:themeShade="FF"/>
          <w:sz w:val="22"/>
          <w:szCs w:val="22"/>
          <w:lang w:val="en-US"/>
        </w:rPr>
        <w:t xml:space="preserve">: 10.1176/appi.ps.201800332 </w:t>
      </w:r>
    </w:p>
    <w:p w:rsidR="3843A3D6" w:rsidP="581018D5" w:rsidRDefault="3843A3D6" w14:paraId="38C46745" w14:textId="25CDDC76">
      <w:pPr>
        <w:pStyle w:val="Normal"/>
        <w:jc w:val="left"/>
        <w:rPr>
          <w:rFonts w:ascii="Calibri" w:hAnsi="Calibri" w:eastAsia="Calibri" w:cs="Calibri"/>
          <w:noProof w:val="0"/>
          <w:sz w:val="22"/>
          <w:szCs w:val="22"/>
          <w:lang w:val="en-US"/>
        </w:rPr>
      </w:pPr>
      <w:r w:rsidRPr="581018D5" w:rsidR="3843A3D6">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Ott, C. (nd). </w:t>
      </w:r>
      <w:hyperlink r:id="R033a147618604a55">
        <w:r w:rsidRPr="581018D5" w:rsidR="3843A3D6">
          <w:rPr>
            <w:rStyle w:val="Hyperlink"/>
            <w:rFonts w:ascii="Calibri" w:hAnsi="Calibri" w:eastAsia="Calibri" w:cs="Calibri"/>
            <w:b w:val="0"/>
            <w:bCs w:val="0"/>
            <w:i w:val="0"/>
            <w:iCs w:val="0"/>
            <w:caps w:val="0"/>
            <w:smallCaps w:val="0"/>
            <w:noProof w:val="0"/>
            <w:sz w:val="22"/>
            <w:szCs w:val="22"/>
            <w:lang w:val="en-US"/>
          </w:rPr>
          <w:t>What is emotional intelligence?</w:t>
        </w:r>
      </w:hyperlink>
      <w:r w:rsidRPr="581018D5" w:rsidR="3843A3D6">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581018D5" w:rsidR="3843A3D6">
        <w:rPr>
          <w:rFonts w:ascii="Calibri" w:hAnsi="Calibri" w:eastAsia="Calibri" w:cs="Calibri"/>
          <w:b w:val="0"/>
          <w:bCs w:val="0"/>
          <w:i w:val="1"/>
          <w:iCs w:val="1"/>
          <w:caps w:val="0"/>
          <w:smallCaps w:val="0"/>
          <w:noProof w:val="0"/>
          <w:color w:val="000000" w:themeColor="text1" w:themeTint="FF" w:themeShade="FF"/>
          <w:sz w:val="22"/>
          <w:szCs w:val="22"/>
          <w:lang w:val="en-US"/>
        </w:rPr>
        <w:t>Ohio State University Extension.</w:t>
      </w:r>
      <w:r w:rsidRPr="581018D5" w:rsidR="3843A3D6">
        <w:rPr>
          <w:rFonts w:ascii="Calibri" w:hAnsi="Calibri" w:eastAsia="Calibri" w:cs="Calibri"/>
          <w:noProof w:val="0"/>
          <w:color w:val="000000" w:themeColor="text1" w:themeTint="FF" w:themeShade="FF"/>
          <w:sz w:val="22"/>
          <w:szCs w:val="22"/>
          <w:lang w:val="en-US"/>
        </w:rPr>
        <w:t xml:space="preserve"> </w:t>
      </w:r>
    </w:p>
    <w:p w:rsidR="3843A3D6" w:rsidP="581018D5" w:rsidRDefault="3843A3D6" w14:paraId="535BA114" w14:textId="76E88742">
      <w:pPr>
        <w:pStyle w:val="Normal"/>
        <w:ind w:left="720" w:hanging="720"/>
        <w:jc w:val="left"/>
        <w:rPr>
          <w:rFonts w:ascii="Calibri" w:hAnsi="Calibri" w:eastAsia="Calibri" w:cs="Calibri"/>
          <w:noProof w:val="0"/>
          <w:color w:val="212121"/>
          <w:sz w:val="22"/>
          <w:szCs w:val="22"/>
          <w:lang w:val="en-US"/>
        </w:rPr>
      </w:pPr>
      <w:r w:rsidRPr="581018D5" w:rsidR="3843A3D6">
        <w:rPr>
          <w:rFonts w:ascii="Calibri" w:hAnsi="Calibri" w:eastAsia="Calibri" w:cs="Calibri"/>
          <w:noProof w:val="0"/>
          <w:color w:val="000000" w:themeColor="text1" w:themeTint="FF" w:themeShade="FF"/>
          <w:sz w:val="22"/>
          <w:szCs w:val="22"/>
          <w:lang w:val="en-US"/>
        </w:rPr>
        <w:t xml:space="preserve">Pester, C. W., Noh, G., &amp; Fu, A. (2023). On the Importance of Mental Health in STEM. </w:t>
      </w:r>
      <w:r w:rsidRPr="581018D5" w:rsidR="3843A3D6">
        <w:rPr>
          <w:rFonts w:ascii="Calibri" w:hAnsi="Calibri" w:eastAsia="Calibri" w:cs="Calibri"/>
          <w:i w:val="1"/>
          <w:iCs w:val="1"/>
          <w:noProof w:val="0"/>
          <w:color w:val="000000" w:themeColor="text1" w:themeTint="FF" w:themeShade="FF"/>
          <w:sz w:val="22"/>
          <w:szCs w:val="22"/>
          <w:lang w:val="en-US"/>
        </w:rPr>
        <w:t>ACS polymers Au, 3</w:t>
      </w:r>
      <w:r w:rsidRPr="581018D5" w:rsidR="3843A3D6">
        <w:rPr>
          <w:rFonts w:ascii="Calibri" w:hAnsi="Calibri" w:eastAsia="Calibri" w:cs="Calibri"/>
          <w:noProof w:val="0"/>
          <w:color w:val="000000" w:themeColor="text1" w:themeTint="FF" w:themeShade="FF"/>
          <w:sz w:val="22"/>
          <w:szCs w:val="22"/>
          <w:lang w:val="en-US"/>
        </w:rPr>
        <w:t xml:space="preserve">(4), 295–306. </w:t>
      </w:r>
      <w:hyperlink r:id="Re1990cc86fe44686">
        <w:r w:rsidRPr="581018D5" w:rsidR="3843A3D6">
          <w:rPr>
            <w:rStyle w:val="Hyperlink"/>
            <w:rFonts w:ascii="Calibri" w:hAnsi="Calibri" w:eastAsia="Calibri" w:cs="Calibri"/>
            <w:noProof w:val="0"/>
            <w:sz w:val="22"/>
            <w:szCs w:val="22"/>
            <w:lang w:val="en-US"/>
          </w:rPr>
          <w:t>https://doi.org/10.1021/acspolymersau.2c00062</w:t>
        </w:r>
      </w:hyperlink>
      <w:r w:rsidRPr="581018D5" w:rsidR="3843A3D6">
        <w:rPr>
          <w:rFonts w:ascii="Calibri" w:hAnsi="Calibri" w:eastAsia="Calibri" w:cs="Calibri"/>
          <w:noProof w:val="0"/>
          <w:sz w:val="22"/>
          <w:szCs w:val="22"/>
          <w:lang w:val="en-US"/>
        </w:rPr>
        <w:t xml:space="preserve"> </w:t>
      </w:r>
    </w:p>
    <w:p w:rsidR="3843A3D6" w:rsidP="581018D5" w:rsidRDefault="3843A3D6" w14:paraId="499B49B5" w14:textId="4B327144">
      <w:pPr>
        <w:pStyle w:val="Normal"/>
        <w:ind w:left="720" w:hanging="720"/>
        <w:jc w:val="left"/>
        <w:rPr>
          <w:rFonts w:ascii="Calibri" w:hAnsi="Calibri" w:eastAsia="Calibri" w:cs="Calibri"/>
          <w:noProof w:val="0"/>
          <w:sz w:val="22"/>
          <w:szCs w:val="22"/>
          <w:lang w:val="en-US"/>
        </w:rPr>
      </w:pPr>
      <w:r w:rsidRPr="581018D5" w:rsidR="3843A3D6">
        <w:rPr>
          <w:rFonts w:ascii="Calibri" w:hAnsi="Calibri" w:eastAsia="Calibri" w:cs="Calibri"/>
          <w:noProof w:val="0"/>
          <w:color w:val="212121"/>
          <w:sz w:val="22"/>
          <w:szCs w:val="22"/>
          <w:lang w:val="en-US"/>
        </w:rPr>
        <w:t xml:space="preserve">Smeets, E., Neff, K., Alberts, H., &amp; Peters, M. (2014). Meeting suffering with kindness: effects of a brief self-compassion intervention for female college students. </w:t>
      </w:r>
      <w:r w:rsidRPr="581018D5" w:rsidR="3843A3D6">
        <w:rPr>
          <w:rFonts w:ascii="Calibri" w:hAnsi="Calibri" w:eastAsia="Calibri" w:cs="Calibri"/>
          <w:i w:val="1"/>
          <w:iCs w:val="1"/>
          <w:noProof w:val="0"/>
          <w:color w:val="212121"/>
          <w:sz w:val="22"/>
          <w:szCs w:val="22"/>
          <w:lang w:val="en-US"/>
        </w:rPr>
        <w:t>Journal of clinical psychology</w:t>
      </w:r>
      <w:r w:rsidRPr="581018D5" w:rsidR="3843A3D6">
        <w:rPr>
          <w:rFonts w:ascii="Calibri" w:hAnsi="Calibri" w:eastAsia="Calibri" w:cs="Calibri"/>
          <w:noProof w:val="0"/>
          <w:color w:val="212121"/>
          <w:sz w:val="22"/>
          <w:szCs w:val="22"/>
          <w:lang w:val="en-US"/>
        </w:rPr>
        <w:t xml:space="preserve">, </w:t>
      </w:r>
      <w:r w:rsidRPr="581018D5" w:rsidR="3843A3D6">
        <w:rPr>
          <w:rFonts w:ascii="Calibri" w:hAnsi="Calibri" w:eastAsia="Calibri" w:cs="Calibri"/>
          <w:i w:val="1"/>
          <w:iCs w:val="1"/>
          <w:noProof w:val="0"/>
          <w:color w:val="212121"/>
          <w:sz w:val="22"/>
          <w:szCs w:val="22"/>
          <w:lang w:val="en-US"/>
        </w:rPr>
        <w:t>70</w:t>
      </w:r>
      <w:r w:rsidRPr="581018D5" w:rsidR="3843A3D6">
        <w:rPr>
          <w:rFonts w:ascii="Calibri" w:hAnsi="Calibri" w:eastAsia="Calibri" w:cs="Calibri"/>
          <w:noProof w:val="0"/>
          <w:color w:val="212121"/>
          <w:sz w:val="22"/>
          <w:szCs w:val="22"/>
          <w:lang w:val="en-US"/>
        </w:rPr>
        <w:t xml:space="preserve">(9), 794–807. </w:t>
      </w:r>
      <w:hyperlink r:id="R3a2cf156ed9e407a">
        <w:r w:rsidRPr="581018D5" w:rsidR="3843A3D6">
          <w:rPr>
            <w:rStyle w:val="Hyperlink"/>
            <w:rFonts w:ascii="Calibri" w:hAnsi="Calibri" w:eastAsia="Calibri" w:cs="Calibri"/>
            <w:noProof w:val="0"/>
            <w:sz w:val="22"/>
            <w:szCs w:val="22"/>
            <w:lang w:val="en-US"/>
          </w:rPr>
          <w:t>https://doi.org/10.1002/jclp.22076</w:t>
        </w:r>
      </w:hyperlink>
      <w:r w:rsidRPr="581018D5" w:rsidR="3843A3D6">
        <w:rPr>
          <w:rFonts w:ascii="Calibri" w:hAnsi="Calibri" w:eastAsia="Calibri" w:cs="Calibri"/>
          <w:noProof w:val="0"/>
          <w:sz w:val="22"/>
          <w:szCs w:val="22"/>
          <w:lang w:val="en-US"/>
        </w:rPr>
        <w:t xml:space="preserve"> </w:t>
      </w:r>
    </w:p>
    <w:p w:rsidR="3843A3D6" w:rsidP="581018D5" w:rsidRDefault="3843A3D6" w14:paraId="2F2AFF2B" w14:textId="455F2BE6">
      <w:pPr>
        <w:pStyle w:val="Normal"/>
        <w:ind w:left="720" w:hanging="720"/>
        <w:jc w:val="left"/>
        <w:rPr>
          <w:rFonts w:ascii="Calibri" w:hAnsi="Calibri" w:eastAsia="Calibri" w:cs="Calibri"/>
          <w:noProof w:val="0"/>
          <w:sz w:val="22"/>
          <w:szCs w:val="22"/>
          <w:lang w:val="en-US"/>
        </w:rPr>
      </w:pPr>
      <w:r w:rsidRPr="581018D5" w:rsidR="3843A3D6">
        <w:rPr>
          <w:rFonts w:ascii="Calibri" w:hAnsi="Calibri" w:eastAsia="Calibri" w:cs="Calibri"/>
          <w:noProof w:val="0"/>
          <w:color w:val="212121"/>
          <w:sz w:val="22"/>
          <w:szCs w:val="22"/>
          <w:lang w:val="en-US"/>
        </w:rPr>
        <w:t>Tolcher</w:t>
      </w:r>
      <w:r w:rsidRPr="581018D5" w:rsidR="3843A3D6">
        <w:rPr>
          <w:rFonts w:ascii="Calibri" w:hAnsi="Calibri" w:eastAsia="Calibri" w:cs="Calibri"/>
          <w:noProof w:val="0"/>
          <w:color w:val="212121"/>
          <w:sz w:val="22"/>
          <w:szCs w:val="22"/>
          <w:lang w:val="en-US"/>
        </w:rPr>
        <w:t xml:space="preserve">, K., Cauble, M., &amp; Downs, A. (2024). Evaluating the effects of gratitude interventions on college student well-being. </w:t>
      </w:r>
      <w:r w:rsidRPr="581018D5" w:rsidR="3843A3D6">
        <w:rPr>
          <w:rFonts w:ascii="Calibri" w:hAnsi="Calibri" w:eastAsia="Calibri" w:cs="Calibri"/>
          <w:i w:val="1"/>
          <w:iCs w:val="1"/>
          <w:noProof w:val="0"/>
          <w:color w:val="212121"/>
          <w:sz w:val="22"/>
          <w:szCs w:val="22"/>
          <w:lang w:val="en-US"/>
        </w:rPr>
        <w:t>Journal of American college health</w:t>
      </w:r>
      <w:r w:rsidRPr="581018D5" w:rsidR="3843A3D6">
        <w:rPr>
          <w:rFonts w:ascii="Calibri" w:hAnsi="Calibri" w:eastAsia="Calibri" w:cs="Calibri"/>
          <w:noProof w:val="0"/>
          <w:color w:val="212121"/>
          <w:sz w:val="22"/>
          <w:szCs w:val="22"/>
          <w:lang w:val="en-US"/>
        </w:rPr>
        <w:t xml:space="preserve">, </w:t>
      </w:r>
      <w:r w:rsidRPr="581018D5" w:rsidR="3843A3D6">
        <w:rPr>
          <w:rFonts w:ascii="Calibri" w:hAnsi="Calibri" w:eastAsia="Calibri" w:cs="Calibri"/>
          <w:i w:val="1"/>
          <w:iCs w:val="1"/>
          <w:noProof w:val="0"/>
          <w:color w:val="212121"/>
          <w:sz w:val="22"/>
          <w:szCs w:val="22"/>
          <w:lang w:val="en-US"/>
        </w:rPr>
        <w:t>72</w:t>
      </w:r>
      <w:r w:rsidRPr="581018D5" w:rsidR="3843A3D6">
        <w:rPr>
          <w:rFonts w:ascii="Calibri" w:hAnsi="Calibri" w:eastAsia="Calibri" w:cs="Calibri"/>
          <w:noProof w:val="0"/>
          <w:color w:val="212121"/>
          <w:sz w:val="22"/>
          <w:szCs w:val="22"/>
          <w:lang w:val="en-US"/>
        </w:rPr>
        <w:t xml:space="preserve">(5), 1321–1325. </w:t>
      </w:r>
      <w:hyperlink r:id="Rb2ce5ee6e1d1413d">
        <w:r w:rsidRPr="581018D5" w:rsidR="3843A3D6">
          <w:rPr>
            <w:rStyle w:val="Hyperlink"/>
            <w:rFonts w:ascii="Calibri" w:hAnsi="Calibri" w:eastAsia="Calibri" w:cs="Calibri"/>
            <w:noProof w:val="0"/>
            <w:sz w:val="22"/>
            <w:szCs w:val="22"/>
            <w:lang w:val="en-US"/>
          </w:rPr>
          <w:t>https://doi.org/10.1080/07448481.2022.2076096</w:t>
        </w:r>
      </w:hyperlink>
      <w:r w:rsidRPr="581018D5" w:rsidR="3843A3D6">
        <w:rPr>
          <w:rFonts w:ascii="Calibri" w:hAnsi="Calibri" w:eastAsia="Calibri" w:cs="Calibri"/>
          <w:noProof w:val="0"/>
          <w:sz w:val="22"/>
          <w:szCs w:val="22"/>
          <w:lang w:val="en-US"/>
        </w:rPr>
        <w:t xml:space="preserve"> </w:t>
      </w:r>
    </w:p>
    <w:p w:rsidR="581018D5" w:rsidP="581018D5" w:rsidRDefault="581018D5" w14:paraId="3FBD1174" w14:textId="74995A81">
      <w:pPr>
        <w:pStyle w:val="Normal"/>
        <w:jc w:val="left"/>
        <w:rPr>
          <w:rFonts w:ascii="Calibri" w:hAnsi="Calibri" w:eastAsia="Calibri" w:cs="Calibri"/>
          <w:b w:val="1"/>
          <w:bCs w:val="1"/>
          <w:i w:val="1"/>
          <w:iCs w:val="1"/>
          <w:caps w:val="0"/>
          <w:smallCaps w:val="0"/>
          <w:noProof w:val="0"/>
          <w:color w:val="000000" w:themeColor="text1" w:themeTint="FF" w:themeShade="FF"/>
          <w:sz w:val="22"/>
          <w:szCs w:val="22"/>
          <w:lang w:val="en-US"/>
        </w:rPr>
      </w:pPr>
    </w:p>
    <w:p w:rsidR="581018D5" w:rsidP="581018D5" w:rsidRDefault="581018D5" w14:paraId="6B1C0453" w14:textId="5B71EA2C">
      <w:pPr>
        <w:pStyle w:val="Normal"/>
        <w:jc w:val="left"/>
        <w:rPr>
          <w:rFonts w:ascii="Calibri" w:hAnsi="Calibri" w:eastAsia="Calibri" w:cs="Calibri"/>
          <w:b w:val="1"/>
          <w:bCs w:val="1"/>
          <w:i w:val="1"/>
          <w:iCs w:val="1"/>
          <w:caps w:val="0"/>
          <w:smallCaps w:val="0"/>
          <w:noProof w:val="0"/>
          <w:color w:val="000000" w:themeColor="text1" w:themeTint="FF" w:themeShade="FF"/>
          <w:sz w:val="22"/>
          <w:szCs w:val="22"/>
          <w:lang w:val="en-US"/>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22">
    <w:nsid w:val="169c8b5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1">
    <w:nsid w:val="372331c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nsid w:val="7cd50be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bbd4b3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5241377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4972f4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6">
    <w:nsid w:val="7a6a6ff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5">
    <w:nsid w:val="4d31d47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5262a4cf"/>
    <w:multiLevelType xmlns:w="http://schemas.openxmlformats.org/wordprocessingml/2006/main" w:val="hybridMultilevel"/>
    <w:lvl xmlns:w="http://schemas.openxmlformats.org/wordprocessingml/2006/main" w:ilvl="0">
      <w:start w:val="3"/>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
    <w:nsid w:val="99bc2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39b4da16"/>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
    <w:nsid w:val="26546f4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
    <w:nsid w:val="122da2c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
    <w:nsid w:val="19f3e10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
    <w:nsid w:val="5010052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5feca6a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530edc30"/>
    <w:multiLevelType xmlns:w="http://schemas.openxmlformats.org/wordprocessingml/2006/main" w:val="hybridMultilevel"/>
    <w:lvl xmlns:w="http://schemas.openxmlformats.org/wordprocessingml/2006/main" w:ilvl="0">
      <w:start w:val="2"/>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nsid w:val="6e63bff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5f19a147"/>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bd83b1d"/>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69fac9eb"/>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5c4d3fd4"/>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2">
    <w:abstractNumId w:val="22"/>
  </w:num>
  <w:num w:numId="21">
    <w:abstractNumId w:val="21"/>
  </w:num>
  <w:num w:numId="20">
    <w:abstractNumId w:val="20"/>
  </w:num>
  <w:num w:numId="19">
    <w:abstractNumId w:val="19"/>
  </w:num>
  <w:num w:numId="18">
    <w:abstractNumId w:val="18"/>
  </w:num>
  <w:num w:numId="17">
    <w:abstractNumId w:val="17"/>
  </w:num>
  <w:num w:numId="16">
    <w:abstractNumId w:val="16"/>
  </w:num>
  <w:num w:numId="15">
    <w:abstractNumId w:val="15"/>
  </w:num>
  <w:num w:numId="14">
    <w:abstractNumId w:val="14"/>
  </w: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E7085AE"/>
    <w:rsid w:val="0132D2A1"/>
    <w:rsid w:val="01B4DD62"/>
    <w:rsid w:val="02AB0DD7"/>
    <w:rsid w:val="02FD9E2F"/>
    <w:rsid w:val="03B41731"/>
    <w:rsid w:val="03EB25DC"/>
    <w:rsid w:val="040FDD2A"/>
    <w:rsid w:val="04874F4D"/>
    <w:rsid w:val="0553AF37"/>
    <w:rsid w:val="055859F0"/>
    <w:rsid w:val="06221393"/>
    <w:rsid w:val="06251DD2"/>
    <w:rsid w:val="07058636"/>
    <w:rsid w:val="07091A87"/>
    <w:rsid w:val="07B56DB1"/>
    <w:rsid w:val="07C23B4F"/>
    <w:rsid w:val="07E65103"/>
    <w:rsid w:val="07FD365D"/>
    <w:rsid w:val="096EDAA5"/>
    <w:rsid w:val="0991A28B"/>
    <w:rsid w:val="09A9F568"/>
    <w:rsid w:val="09DDFD1A"/>
    <w:rsid w:val="0A01D6AE"/>
    <w:rsid w:val="0A7BEA81"/>
    <w:rsid w:val="0BF4F5F5"/>
    <w:rsid w:val="0C428CA2"/>
    <w:rsid w:val="0C624B51"/>
    <w:rsid w:val="0C6475D7"/>
    <w:rsid w:val="0CC73FE0"/>
    <w:rsid w:val="0E1FBD49"/>
    <w:rsid w:val="0E5777E8"/>
    <w:rsid w:val="0E67C5D8"/>
    <w:rsid w:val="0EBC2A30"/>
    <w:rsid w:val="0F22E2CC"/>
    <w:rsid w:val="101FF5E0"/>
    <w:rsid w:val="106C12D8"/>
    <w:rsid w:val="108AD170"/>
    <w:rsid w:val="12397394"/>
    <w:rsid w:val="12460AC8"/>
    <w:rsid w:val="12CED52E"/>
    <w:rsid w:val="1377365A"/>
    <w:rsid w:val="13839625"/>
    <w:rsid w:val="139B79E3"/>
    <w:rsid w:val="13B5EA58"/>
    <w:rsid w:val="13E68D2C"/>
    <w:rsid w:val="14ED28DD"/>
    <w:rsid w:val="166CB2EF"/>
    <w:rsid w:val="16810823"/>
    <w:rsid w:val="17BD10C6"/>
    <w:rsid w:val="18BFE0C0"/>
    <w:rsid w:val="1A0EDD0D"/>
    <w:rsid w:val="1A0F89A5"/>
    <w:rsid w:val="1B15EB40"/>
    <w:rsid w:val="1C22E68B"/>
    <w:rsid w:val="1C7FE28E"/>
    <w:rsid w:val="1C9DE3EA"/>
    <w:rsid w:val="1CC8D239"/>
    <w:rsid w:val="1E2ADF6F"/>
    <w:rsid w:val="1EBD2A4E"/>
    <w:rsid w:val="1ECDE3A1"/>
    <w:rsid w:val="1EE2BE56"/>
    <w:rsid w:val="1F0CC4C4"/>
    <w:rsid w:val="1F36AF8D"/>
    <w:rsid w:val="1FBC6BFD"/>
    <w:rsid w:val="1FF3FF95"/>
    <w:rsid w:val="21699A56"/>
    <w:rsid w:val="21E8E9E9"/>
    <w:rsid w:val="228C9509"/>
    <w:rsid w:val="2326FDFC"/>
    <w:rsid w:val="2378386E"/>
    <w:rsid w:val="244B73AD"/>
    <w:rsid w:val="248DACAB"/>
    <w:rsid w:val="24F18988"/>
    <w:rsid w:val="2522D6DC"/>
    <w:rsid w:val="25A7C6DE"/>
    <w:rsid w:val="267F2254"/>
    <w:rsid w:val="26AABFB3"/>
    <w:rsid w:val="27369E27"/>
    <w:rsid w:val="2739F749"/>
    <w:rsid w:val="2777B444"/>
    <w:rsid w:val="27C97EA7"/>
    <w:rsid w:val="282F88E1"/>
    <w:rsid w:val="287D11C5"/>
    <w:rsid w:val="28C3DF74"/>
    <w:rsid w:val="29450AE9"/>
    <w:rsid w:val="2982552E"/>
    <w:rsid w:val="29B3DD70"/>
    <w:rsid w:val="2A404CE3"/>
    <w:rsid w:val="2A74D0EB"/>
    <w:rsid w:val="2A7F18D3"/>
    <w:rsid w:val="2A9D8C9F"/>
    <w:rsid w:val="2AC9D95C"/>
    <w:rsid w:val="2B427489"/>
    <w:rsid w:val="2BDF020D"/>
    <w:rsid w:val="2C1E764D"/>
    <w:rsid w:val="2C2C4E33"/>
    <w:rsid w:val="2C4A95E4"/>
    <w:rsid w:val="2CF725E7"/>
    <w:rsid w:val="2DFB58D6"/>
    <w:rsid w:val="30C4431F"/>
    <w:rsid w:val="31231913"/>
    <w:rsid w:val="32306DD8"/>
    <w:rsid w:val="32AA1528"/>
    <w:rsid w:val="32D926B3"/>
    <w:rsid w:val="33AF039A"/>
    <w:rsid w:val="33ED11CA"/>
    <w:rsid w:val="3415E97B"/>
    <w:rsid w:val="3475E7BD"/>
    <w:rsid w:val="35462975"/>
    <w:rsid w:val="359CF1E9"/>
    <w:rsid w:val="36A51784"/>
    <w:rsid w:val="371B6758"/>
    <w:rsid w:val="371BCCEB"/>
    <w:rsid w:val="3787F065"/>
    <w:rsid w:val="37ABD729"/>
    <w:rsid w:val="37D33EA8"/>
    <w:rsid w:val="381436D4"/>
    <w:rsid w:val="3843A3D6"/>
    <w:rsid w:val="3870434D"/>
    <w:rsid w:val="391B4F39"/>
    <w:rsid w:val="391F8460"/>
    <w:rsid w:val="39934361"/>
    <w:rsid w:val="39F38ED3"/>
    <w:rsid w:val="3A0FE5E3"/>
    <w:rsid w:val="3A2F1DF1"/>
    <w:rsid w:val="3ABA1C9B"/>
    <w:rsid w:val="3BB22235"/>
    <w:rsid w:val="3BB89988"/>
    <w:rsid w:val="3BF1A519"/>
    <w:rsid w:val="3DEC068E"/>
    <w:rsid w:val="3E6B4E7E"/>
    <w:rsid w:val="3E7085AE"/>
    <w:rsid w:val="3E9FEE0B"/>
    <w:rsid w:val="3EB0D7C8"/>
    <w:rsid w:val="3ECBFFD8"/>
    <w:rsid w:val="40A8501C"/>
    <w:rsid w:val="40C4D254"/>
    <w:rsid w:val="4239FBEC"/>
    <w:rsid w:val="43B7CFD6"/>
    <w:rsid w:val="44DE3107"/>
    <w:rsid w:val="48A39714"/>
    <w:rsid w:val="4925D5AE"/>
    <w:rsid w:val="49633DA6"/>
    <w:rsid w:val="49DABFD9"/>
    <w:rsid w:val="4B7F914D"/>
    <w:rsid w:val="4E1CDD24"/>
    <w:rsid w:val="4EA55643"/>
    <w:rsid w:val="4EBD3D32"/>
    <w:rsid w:val="4EFA4C67"/>
    <w:rsid w:val="4F8214C5"/>
    <w:rsid w:val="4FCA6D9F"/>
    <w:rsid w:val="50251BE9"/>
    <w:rsid w:val="50ACA4AD"/>
    <w:rsid w:val="51128A1C"/>
    <w:rsid w:val="5118D678"/>
    <w:rsid w:val="52D1ABE0"/>
    <w:rsid w:val="5345D847"/>
    <w:rsid w:val="540A14E7"/>
    <w:rsid w:val="54130A2B"/>
    <w:rsid w:val="5492A663"/>
    <w:rsid w:val="550E9CC2"/>
    <w:rsid w:val="55476182"/>
    <w:rsid w:val="56268BEA"/>
    <w:rsid w:val="56276E11"/>
    <w:rsid w:val="5698C146"/>
    <w:rsid w:val="57135818"/>
    <w:rsid w:val="581018D5"/>
    <w:rsid w:val="58BD2A8C"/>
    <w:rsid w:val="58D33047"/>
    <w:rsid w:val="58FA0551"/>
    <w:rsid w:val="594B53B3"/>
    <w:rsid w:val="595BFFF9"/>
    <w:rsid w:val="5986F1FE"/>
    <w:rsid w:val="5A76AA40"/>
    <w:rsid w:val="5A922AF0"/>
    <w:rsid w:val="5AE139FD"/>
    <w:rsid w:val="5B74AB31"/>
    <w:rsid w:val="5D11B565"/>
    <w:rsid w:val="5F414AAF"/>
    <w:rsid w:val="5FB03872"/>
    <w:rsid w:val="5FC49817"/>
    <w:rsid w:val="5FE5B6F2"/>
    <w:rsid w:val="5FF1F04D"/>
    <w:rsid w:val="60D71804"/>
    <w:rsid w:val="617E9A68"/>
    <w:rsid w:val="61CD8270"/>
    <w:rsid w:val="62F9A081"/>
    <w:rsid w:val="63270CD8"/>
    <w:rsid w:val="639AC4C7"/>
    <w:rsid w:val="640BBE18"/>
    <w:rsid w:val="640CE364"/>
    <w:rsid w:val="6479F167"/>
    <w:rsid w:val="64A23377"/>
    <w:rsid w:val="66263DDC"/>
    <w:rsid w:val="66560DE2"/>
    <w:rsid w:val="66625138"/>
    <w:rsid w:val="69076B2B"/>
    <w:rsid w:val="6912A78F"/>
    <w:rsid w:val="6928C600"/>
    <w:rsid w:val="693F6F6F"/>
    <w:rsid w:val="6A3C92D8"/>
    <w:rsid w:val="6A6FF5A2"/>
    <w:rsid w:val="6AC8AAF0"/>
    <w:rsid w:val="6AE453FB"/>
    <w:rsid w:val="6AE826BF"/>
    <w:rsid w:val="6B9E27C9"/>
    <w:rsid w:val="6BD30179"/>
    <w:rsid w:val="6D2D3635"/>
    <w:rsid w:val="6D310C15"/>
    <w:rsid w:val="6D696953"/>
    <w:rsid w:val="6DB60A51"/>
    <w:rsid w:val="6DFC6FFA"/>
    <w:rsid w:val="6E52FE84"/>
    <w:rsid w:val="6EEAB677"/>
    <w:rsid w:val="70174FD1"/>
    <w:rsid w:val="706B652B"/>
    <w:rsid w:val="7110B4DD"/>
    <w:rsid w:val="715ED246"/>
    <w:rsid w:val="72460439"/>
    <w:rsid w:val="72925C5E"/>
    <w:rsid w:val="7342D71B"/>
    <w:rsid w:val="7347AF2F"/>
    <w:rsid w:val="73D39FBB"/>
    <w:rsid w:val="746F5155"/>
    <w:rsid w:val="74C42485"/>
    <w:rsid w:val="74C8A86B"/>
    <w:rsid w:val="74D45D8B"/>
    <w:rsid w:val="750D3105"/>
    <w:rsid w:val="75CC01AE"/>
    <w:rsid w:val="7630ADBF"/>
    <w:rsid w:val="7708561F"/>
    <w:rsid w:val="77BE5018"/>
    <w:rsid w:val="77C6FA98"/>
    <w:rsid w:val="7808389E"/>
    <w:rsid w:val="7886B73E"/>
    <w:rsid w:val="7938B622"/>
    <w:rsid w:val="79EACF13"/>
    <w:rsid w:val="79ECD125"/>
    <w:rsid w:val="7A9C6917"/>
    <w:rsid w:val="7AE37C52"/>
    <w:rsid w:val="7B388CE1"/>
    <w:rsid w:val="7B5BDBF3"/>
    <w:rsid w:val="7B7480B2"/>
    <w:rsid w:val="7BFBE166"/>
    <w:rsid w:val="7C842B72"/>
    <w:rsid w:val="7D0F9074"/>
    <w:rsid w:val="7E1867A3"/>
    <w:rsid w:val="7E714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085AE"/>
  <w15:chartTrackingRefBased/>
  <w15:docId w15:val="{DB3B1AD5-A0DE-49F7-8FA1-413AC48F61C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ted.com/talks/andy_puddicombe_all_it_takes_is_10_mindful_minutes" TargetMode="External" Id="R3379e12441c64283" /><Relationship Type="http://schemas.openxmlformats.org/officeDocument/2006/relationships/hyperlink" Target="https://youtu.be/IvtZBUSplr4" TargetMode="External" Id="Rc4c5a76244e04806" /><Relationship Type="http://schemas.openxmlformats.org/officeDocument/2006/relationships/hyperlink" Target="https://ed.ted.com/lessons/3f005sIG" TargetMode="External" Id="R3b6b7bbef1c34414" /><Relationship Type="http://schemas.openxmlformats.org/officeDocument/2006/relationships/hyperlink" Target="https://www.mheducation.com/highered/product/9781260822885?cid=ppc|HE|PDP_Students_Dynamic|Google|&amp;gad=1&amp;gclid=Cj0KCQjwm66pBhDQARIsALIR2zAc3iMIbLYkt8epTlTmTC9RIZKoKZWQtnHd9BzSjrD0za87LHDMyk0aAgoPEALw_wcB" TargetMode="External" Id="R73706b2cb7f24917" /><Relationship Type="http://schemas.openxmlformats.org/officeDocument/2006/relationships/hyperlink" Target="https://doi.org/10.1021/acspolymersau.2c00062" TargetMode="External" Id="Rc0a58a8e38594ab5" /><Relationship Type="http://schemas.openxmlformats.org/officeDocument/2006/relationships/hyperlink" Target="https://doi.org/10.1038/s41598-023-34737-0" TargetMode="External" Id="R676db94c7af44496" /><Relationship Type="http://schemas.openxmlformats.org/officeDocument/2006/relationships/hyperlink" Target="https://www.nature.com/articles/s41598-023-34737-0" TargetMode="External" Id="R4d99c4a126484613" /><Relationship Type="http://schemas.openxmlformats.org/officeDocument/2006/relationships/hyperlink" Target="https://doi.org/10.1002/jclp.22076" TargetMode="External" Id="Radb7478b75ed440f" /><Relationship Type="http://schemas.openxmlformats.org/officeDocument/2006/relationships/hyperlink" Target="https://self-compassion.org/wp-content/uploads/publications/Smeets3week.pdf" TargetMode="External" Id="R0e0ba05bbfdd4782" /><Relationship Type="http://schemas.openxmlformats.org/officeDocument/2006/relationships/hyperlink" Target="https://doi.org/10.1016/S0191-8869(03)00236-8" TargetMode="External" Id="R3daec46bed154fbb" /><Relationship Type="http://schemas.openxmlformats.org/officeDocument/2006/relationships/hyperlink" Target="https://doi.org/10.1207/s15326985ep4104_4" TargetMode="External" Id="R551a98ea40c54cb7" /><Relationship Type="http://schemas.openxmlformats.org/officeDocument/2006/relationships/hyperlink" Target="https://www.uclahealth.org/sites/default/files/documents/Breathing%20Meditation_Transcript.pdf?f=3eb15568" TargetMode="External" Id="R5c742bbf928d4b8e" /><Relationship Type="http://schemas.openxmlformats.org/officeDocument/2006/relationships/hyperlink" Target="https://www.uclahealth.org/programs/uclamindful/free-guided-meditations/guided-meditations" TargetMode="External" Id="Rea8c2f4f2b9040ee" /><Relationship Type="http://schemas.openxmlformats.org/officeDocument/2006/relationships/hyperlink" Target="https://self-compassion.org/exercises/exercise-2-self-compassion-break/" TargetMode="External" Id="Ree612a7f37b04701" /><Relationship Type="http://schemas.openxmlformats.org/officeDocument/2006/relationships/hyperlink" Target="https://self-compassion.org/self-compassion-practices/" TargetMode="External" Id="Rac1089850f0f4045" /><Relationship Type="http://schemas.openxmlformats.org/officeDocument/2006/relationships/hyperlink" Target="https://static1.squarespace.com/static/60ff13a7b4c26d7bf72e587a/t/62bded2900afac1c6b2f3e04/1656614185352/FCD+EI+Quick+Assessment.pdf" TargetMode="External" Id="R87ab4a19565b49c7" /><Relationship Type="http://schemas.openxmlformats.org/officeDocument/2006/relationships/hyperlink" Target="https://www.youtube.com/watch?v=kdhjztWMnVw" TargetMode="External" Id="Rfd03cf21a924400e" /><Relationship Type="http://schemas.openxmlformats.org/officeDocument/2006/relationships/hyperlink" Target="https://doi.org/10.1016/S0191-8869(03)00236-8" TargetMode="External" Id="R2a6b7bfabcba4989" /><Relationship Type="http://schemas.openxmlformats.org/officeDocument/2006/relationships/hyperlink" Target="https://doi.org/10.1207/s15326985ep4104_4" TargetMode="External" Id="Rccf3a0f84c3f4592" /><Relationship Type="http://schemas.openxmlformats.org/officeDocument/2006/relationships/hyperlink" Target="https://www.mheducation.com/highered/product/9781260822885?cid=ppc|HE|PDP_Students_Dynamic|Google|&amp;gad=1&amp;gclid=Cj0KCQjwm66pBhDQARIsALIR2zAc3iMIbLYkt8epTlTmTC9RIZKoKZWQtnHd9BzSjrD0za87LHDMyk0aAgoPEALw_wcB" TargetMode="External" Id="Ra290f243d9754f23" /><Relationship Type="http://schemas.openxmlformats.org/officeDocument/2006/relationships/hyperlink" Target="https://doi.org/10.1038/s41598-023-34737-0" TargetMode="External" Id="R2b9e24b9503b4349" /><Relationship Type="http://schemas.openxmlformats.org/officeDocument/2006/relationships/hyperlink" Target="https://ohio4h.org/sites/ohio4h/files/imce/Emotional%20Intelligence%20Background.pdf" TargetMode="External" Id="R033a147618604a55" /><Relationship Type="http://schemas.openxmlformats.org/officeDocument/2006/relationships/hyperlink" Target="https://doi.org/10.1021/acspolymersau.2c00062" TargetMode="External" Id="Re1990cc86fe44686" /><Relationship Type="http://schemas.openxmlformats.org/officeDocument/2006/relationships/hyperlink" Target="https://doi.org/10.1002/jclp.22076" TargetMode="External" Id="R3a2cf156ed9e407a" /><Relationship Type="http://schemas.openxmlformats.org/officeDocument/2006/relationships/hyperlink" Target="https://doi.org/10.1080/07448481.2022.2076096" TargetMode="External" Id="Rb2ce5ee6e1d1413d" /><Relationship Type="http://schemas.openxmlformats.org/officeDocument/2006/relationships/numbering" Target="numbering.xml" Id="Rfcd49b2098ba4325"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7A2C8CB404A0459EF050BAE19411F8" ma:contentTypeVersion="10" ma:contentTypeDescription="Create a new document." ma:contentTypeScope="" ma:versionID="0cdd721e61976910eb9418d59eb5efa2">
  <xsd:schema xmlns:xsd="http://www.w3.org/2001/XMLSchema" xmlns:xs="http://www.w3.org/2001/XMLSchema" xmlns:p="http://schemas.microsoft.com/office/2006/metadata/properties" xmlns:ns2="9913ee0c-ea28-47db-8eb9-6b9dd5486334" xmlns:ns3="50f2394c-d1aa-4edf-954e-a7f5f6d00f52" targetNamespace="http://schemas.microsoft.com/office/2006/metadata/properties" ma:root="true" ma:fieldsID="80ddd9d3224077bbef1be8068d22b79f" ns2:_="" ns3:_="">
    <xsd:import namespace="9913ee0c-ea28-47db-8eb9-6b9dd5486334"/>
    <xsd:import namespace="50f2394c-d1aa-4edf-954e-a7f5f6d00f5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13ee0c-ea28-47db-8eb9-6b9dd54863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f2394c-d1aa-4edf-954e-a7f5f6d00f5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C53493-5C0D-44B3-9D53-74610F5C1D98}"/>
</file>

<file path=customXml/itemProps2.xml><?xml version="1.0" encoding="utf-8"?>
<ds:datastoreItem xmlns:ds="http://schemas.openxmlformats.org/officeDocument/2006/customXml" ds:itemID="{CB7C3F02-71A6-4BC1-AD12-2E38E8AAA049}"/>
</file>

<file path=customXml/itemProps3.xml><?xml version="1.0" encoding="utf-8"?>
<ds:datastoreItem xmlns:ds="http://schemas.openxmlformats.org/officeDocument/2006/customXml" ds:itemID="{E4E95434-7838-4872-B72E-B7ECB937DCA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Dahlgren, Lisa</dc:creator>
  <keywords/>
  <dc:description/>
  <dcterms:created xsi:type="dcterms:W3CDTF">2024-07-25T16:09:18.0000000Z</dcterms:created>
  <dcterms:modified xsi:type="dcterms:W3CDTF">2024-07-29T15:01:56.6548255Z</dcterms:modified>
  <lastModifiedBy>Botero Jaramillo, Maria</lastModifiedB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0x010100677A2C8CB404A0459EF050BAE19411F8</vt:lpwstr>
  </property>
</Properties>
</file>